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B327A9" w14:textId="77777777" w:rsidR="004A500C" w:rsidRPr="00B95E99" w:rsidRDefault="004A500C" w:rsidP="00065CB1">
      <w:pPr>
        <w:pStyle w:val="Title"/>
      </w:pPr>
      <w:bookmarkStart w:id="0" w:name="_Toc212344496"/>
      <w:bookmarkStart w:id="1" w:name="_Toc304552191"/>
      <w:bookmarkStart w:id="2" w:name="_Toc368410312"/>
      <w:r w:rsidRPr="00B95E99">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B95E99" w14:paraId="4B203F53" w14:textId="77777777" w:rsidTr="00FD0934">
        <w:trPr>
          <w:trHeight w:val="416"/>
        </w:trPr>
        <w:tc>
          <w:tcPr>
            <w:tcW w:w="3227" w:type="dxa"/>
          </w:tcPr>
          <w:p w14:paraId="69056FFC" w14:textId="77777777" w:rsidR="004A500C" w:rsidRPr="00B95E99" w:rsidRDefault="004A500C" w:rsidP="00065CB1">
            <w:r w:rsidRPr="00B95E99">
              <w:t>Title of project:</w:t>
            </w:r>
          </w:p>
        </w:tc>
        <w:tc>
          <w:tcPr>
            <w:tcW w:w="5754" w:type="dxa"/>
          </w:tcPr>
          <w:p w14:paraId="10A5FE7A" w14:textId="77777777" w:rsidR="004A500C" w:rsidRPr="00B95E99" w:rsidRDefault="00914F96" w:rsidP="00065CB1">
            <w:pPr>
              <w:rPr>
                <w:b/>
                <w:i/>
              </w:rPr>
            </w:pPr>
            <w:r w:rsidRPr="00B95E99">
              <w:rPr>
                <w:b/>
              </w:rPr>
              <w:t>Nitrogen Futures</w:t>
            </w:r>
          </w:p>
        </w:tc>
      </w:tr>
      <w:tr w:rsidR="004A500C" w:rsidRPr="00B95E99" w14:paraId="54E75724" w14:textId="77777777" w:rsidTr="00FD0934">
        <w:trPr>
          <w:trHeight w:val="717"/>
        </w:trPr>
        <w:tc>
          <w:tcPr>
            <w:tcW w:w="3227" w:type="dxa"/>
          </w:tcPr>
          <w:p w14:paraId="2F2A250D" w14:textId="77777777" w:rsidR="004A500C" w:rsidRPr="00B95E99" w:rsidRDefault="004A500C" w:rsidP="00065CB1">
            <w:r w:rsidRPr="00B95E99">
              <w:t>Date and time for return of tenders:</w:t>
            </w:r>
          </w:p>
        </w:tc>
        <w:tc>
          <w:tcPr>
            <w:tcW w:w="5754" w:type="dxa"/>
          </w:tcPr>
          <w:p w14:paraId="5F838DE4" w14:textId="22947E3A" w:rsidR="00425D42" w:rsidRPr="00FD0934" w:rsidRDefault="00FD0934" w:rsidP="00FD0934">
            <w:pPr>
              <w:rPr>
                <w:b/>
              </w:rPr>
            </w:pPr>
            <w:r w:rsidRPr="00FD0934">
              <w:rPr>
                <w:b/>
              </w:rPr>
              <w:t>19 July 2019 @</w:t>
            </w:r>
            <w:r>
              <w:rPr>
                <w:b/>
              </w:rPr>
              <w:t xml:space="preserve"> </w:t>
            </w:r>
            <w:r w:rsidRPr="00FD0934">
              <w:rPr>
                <w:b/>
              </w:rPr>
              <w:t>16:00 hrs</w:t>
            </w:r>
          </w:p>
        </w:tc>
      </w:tr>
      <w:tr w:rsidR="004A500C" w:rsidRPr="00B95E99" w14:paraId="5B6B7DC3" w14:textId="77777777" w:rsidTr="00CA2C5C">
        <w:tc>
          <w:tcPr>
            <w:tcW w:w="3227" w:type="dxa"/>
          </w:tcPr>
          <w:p w14:paraId="4A06EED2" w14:textId="77777777" w:rsidR="004A500C" w:rsidRPr="00B95E99" w:rsidRDefault="004A500C" w:rsidP="00065CB1">
            <w:r w:rsidRPr="00B95E99">
              <w:t>Contract Reference No:</w:t>
            </w:r>
          </w:p>
        </w:tc>
        <w:tc>
          <w:tcPr>
            <w:tcW w:w="5754" w:type="dxa"/>
          </w:tcPr>
          <w:p w14:paraId="0704D9F7" w14:textId="3A671915" w:rsidR="004A500C" w:rsidRPr="00FD0934" w:rsidRDefault="00FD0934" w:rsidP="00065CB1">
            <w:pPr>
              <w:rPr>
                <w:b/>
              </w:rPr>
            </w:pPr>
            <w:r w:rsidRPr="00FD0934">
              <w:rPr>
                <w:b/>
              </w:rPr>
              <w:t>C19-0393-1360</w:t>
            </w:r>
          </w:p>
          <w:p w14:paraId="602A8CE1" w14:textId="77777777" w:rsidR="00425D42" w:rsidRPr="00B95E99" w:rsidRDefault="00425D42" w:rsidP="00065CB1"/>
        </w:tc>
      </w:tr>
      <w:tr w:rsidR="004A500C" w:rsidRPr="00B95E99" w14:paraId="3B0BDD09" w14:textId="77777777" w:rsidTr="00CA2C5C">
        <w:trPr>
          <w:trHeight w:val="1728"/>
        </w:trPr>
        <w:tc>
          <w:tcPr>
            <w:tcW w:w="3227" w:type="dxa"/>
          </w:tcPr>
          <w:p w14:paraId="45C47C81" w14:textId="77777777" w:rsidR="004A500C" w:rsidRPr="00B95E99" w:rsidRDefault="004A500C" w:rsidP="00065CB1">
            <w:r w:rsidRPr="00B95E99">
              <w:t>Address for tender submission:</w:t>
            </w:r>
          </w:p>
        </w:tc>
        <w:tc>
          <w:tcPr>
            <w:tcW w:w="5754" w:type="dxa"/>
          </w:tcPr>
          <w:p w14:paraId="1DE93276" w14:textId="3B1F24FA" w:rsidR="004A5F57" w:rsidRPr="00B95E99" w:rsidRDefault="004A500C" w:rsidP="00065CB1">
            <w:r w:rsidRPr="00B95E99">
              <w:t xml:space="preserve">1 electronic copy to be sent to </w:t>
            </w:r>
            <w:hyperlink r:id="rId8" w:history="1">
              <w:r w:rsidRPr="00B95E99">
                <w:rPr>
                  <w:rStyle w:val="Hyperlink"/>
                </w:rPr>
                <w:t>TenderResponse@jncc.gov.uk</w:t>
              </w:r>
            </w:hyperlink>
            <w:r w:rsidR="004A5F57" w:rsidRPr="00B95E99">
              <w:t xml:space="preserve"> </w:t>
            </w:r>
          </w:p>
          <w:p w14:paraId="1641AB4B" w14:textId="6779CA6B" w:rsidR="004A500C" w:rsidRPr="00B95E99" w:rsidRDefault="004A500C" w:rsidP="00065CB1">
            <w:r w:rsidRPr="00B95E99">
              <w:t>PLEASE DO NOT SEND TENDERS DIRECTLY TO</w:t>
            </w:r>
            <w:r w:rsidR="0062560E" w:rsidRPr="00B95E99">
              <w:t xml:space="preserve"> </w:t>
            </w:r>
            <w:r w:rsidR="00805518">
              <w:t xml:space="preserve">SUSAN ZAPPALA, CLARE WHITFIELD </w:t>
            </w:r>
            <w:r w:rsidR="002540B8" w:rsidRPr="00B95E99">
              <w:t>OR</w:t>
            </w:r>
            <w:r w:rsidRPr="00B95E99">
              <w:t xml:space="preserve"> DORA IANTOSCA VIA THEIR PERSONAL EMAIL ADDRESSES, AS THIS WILL INVALIDATE YOUR TENDER</w:t>
            </w:r>
          </w:p>
          <w:p w14:paraId="7055083A" w14:textId="77777777" w:rsidR="004A500C" w:rsidRPr="00B95E99" w:rsidRDefault="004A500C" w:rsidP="00065CB1">
            <w:r w:rsidRPr="00B95E99">
              <w:t>Tender responses must be less than 10 MB in size.</w:t>
            </w:r>
          </w:p>
          <w:p w14:paraId="09298AD1" w14:textId="77777777" w:rsidR="004A500C" w:rsidRPr="00B95E99" w:rsidRDefault="004A500C" w:rsidP="00065CB1">
            <w:r w:rsidRPr="00B95E99">
              <w:t>On receipt of your tender, you will receive an automated e-mail to confirm receipt by JNCC Support Co. If you do not receive this automated email, please contact, in the following order:</w:t>
            </w:r>
          </w:p>
          <w:p w14:paraId="19BF1D37" w14:textId="77777777" w:rsidR="004A500C" w:rsidRPr="00B95E99" w:rsidRDefault="004A500C" w:rsidP="00065CB1">
            <w:r w:rsidRPr="00B95E99">
              <w:t xml:space="preserve">Sue </w:t>
            </w:r>
            <w:proofErr w:type="gramStart"/>
            <w:r w:rsidRPr="00B95E99">
              <w:t>Wenlock  (</w:t>
            </w:r>
            <w:proofErr w:type="gramEnd"/>
            <w:r w:rsidRPr="00B95E99">
              <w:t>00 44 1733 866880)</w:t>
            </w:r>
          </w:p>
          <w:p w14:paraId="53D07DAD" w14:textId="77777777" w:rsidR="004A500C" w:rsidRPr="00B95E99" w:rsidRDefault="0062560E" w:rsidP="00065CB1">
            <w:r w:rsidRPr="00B95E99">
              <w:t>Chris Downes</w:t>
            </w:r>
            <w:r w:rsidR="004A500C" w:rsidRPr="00B95E99">
              <w:t xml:space="preserve"> (00 44 </w:t>
            </w:r>
            <w:r w:rsidRPr="00B95E99">
              <w:t>1733 866877</w:t>
            </w:r>
            <w:r w:rsidR="004A500C" w:rsidRPr="00B95E99">
              <w:t>)</w:t>
            </w:r>
          </w:p>
          <w:p w14:paraId="0072469E" w14:textId="77777777" w:rsidR="00425D42" w:rsidRPr="00B95E99" w:rsidRDefault="00425D42" w:rsidP="00065CB1"/>
        </w:tc>
      </w:tr>
      <w:tr w:rsidR="004A500C" w:rsidRPr="00B95E99" w14:paraId="624E585F" w14:textId="77777777" w:rsidTr="00CA2C5C">
        <w:tc>
          <w:tcPr>
            <w:tcW w:w="3227" w:type="dxa"/>
          </w:tcPr>
          <w:p w14:paraId="512B809B" w14:textId="77777777" w:rsidR="004A500C" w:rsidRPr="00B95E99" w:rsidRDefault="004A500C" w:rsidP="00065CB1">
            <w:r w:rsidRPr="00B95E99">
              <w:t xml:space="preserve">Contacts for </w:t>
            </w:r>
            <w:r w:rsidRPr="00B95E99">
              <w:rPr>
                <w:b/>
              </w:rPr>
              <w:t xml:space="preserve">technical information </w:t>
            </w:r>
            <w:r w:rsidRPr="00B95E99">
              <w:t>relating to this project specification:</w:t>
            </w:r>
          </w:p>
        </w:tc>
        <w:tc>
          <w:tcPr>
            <w:tcW w:w="5754" w:type="dxa"/>
          </w:tcPr>
          <w:p w14:paraId="0CF1938D" w14:textId="77777777" w:rsidR="004A500C" w:rsidRPr="00B95E99" w:rsidRDefault="004A500C" w:rsidP="00065CB1">
            <w:pPr>
              <w:contextualSpacing/>
            </w:pPr>
            <w:r w:rsidRPr="00B95E99">
              <w:t>Joint Nature Conservation Committee</w:t>
            </w:r>
          </w:p>
          <w:p w14:paraId="2AB64883" w14:textId="77777777" w:rsidR="004A500C" w:rsidRPr="00B95E99" w:rsidRDefault="004A500C" w:rsidP="00065CB1">
            <w:pPr>
              <w:contextualSpacing/>
            </w:pPr>
            <w:r w:rsidRPr="00B95E99">
              <w:t xml:space="preserve">Email: </w:t>
            </w:r>
            <w:r w:rsidR="00B3508E" w:rsidRPr="00B95E99">
              <w:t>susan.zappala@jncc.gov.uk</w:t>
            </w:r>
          </w:p>
          <w:p w14:paraId="2E089D96" w14:textId="77777777" w:rsidR="004A500C" w:rsidRPr="00B95E99" w:rsidRDefault="004A5F57" w:rsidP="00065CB1">
            <w:pPr>
              <w:contextualSpacing/>
            </w:pPr>
            <w:r w:rsidRPr="00B95E99">
              <w:t>Tel:</w:t>
            </w:r>
            <w:r w:rsidR="00B3508E" w:rsidRPr="00B95E99">
              <w:t xml:space="preserve"> 01733 866981</w:t>
            </w:r>
          </w:p>
          <w:p w14:paraId="1B924EB9" w14:textId="77777777" w:rsidR="004A5F57" w:rsidRPr="00B95E99" w:rsidRDefault="004A5F57" w:rsidP="00065CB1">
            <w:pPr>
              <w:contextualSpacing/>
            </w:pPr>
          </w:p>
          <w:p w14:paraId="566FECEF" w14:textId="5555BB8C" w:rsidR="004A500C" w:rsidRPr="00B95E99" w:rsidRDefault="000545A7" w:rsidP="00065CB1">
            <w:pPr>
              <w:contextualSpacing/>
            </w:pPr>
            <w:r w:rsidRPr="00B95E99">
              <w:t>Alternative contact:</w:t>
            </w:r>
          </w:p>
          <w:p w14:paraId="1EE15EB9" w14:textId="77777777" w:rsidR="004A500C" w:rsidRPr="00B95E99" w:rsidRDefault="004A500C" w:rsidP="00065CB1">
            <w:pPr>
              <w:contextualSpacing/>
            </w:pPr>
            <w:r w:rsidRPr="00B95E99">
              <w:t>Joint Nature Conservation Committee</w:t>
            </w:r>
          </w:p>
          <w:p w14:paraId="46FBA723" w14:textId="77777777" w:rsidR="004A500C" w:rsidRPr="00B95E99" w:rsidRDefault="004A500C" w:rsidP="00065CB1">
            <w:pPr>
              <w:contextualSpacing/>
            </w:pPr>
            <w:r w:rsidRPr="00B95E99">
              <w:t xml:space="preserve">Email: </w:t>
            </w:r>
            <w:r w:rsidR="00B3508E" w:rsidRPr="00B95E99">
              <w:t>clare.whitfield@jncc.gov.uk</w:t>
            </w:r>
          </w:p>
          <w:p w14:paraId="3F47D1F1" w14:textId="77777777" w:rsidR="004A500C" w:rsidRPr="00B95E99" w:rsidRDefault="004A500C" w:rsidP="00065CB1">
            <w:pPr>
              <w:contextualSpacing/>
            </w:pPr>
            <w:r w:rsidRPr="00B95E99">
              <w:t xml:space="preserve">Tel: </w:t>
            </w:r>
            <w:r w:rsidR="00B3508E" w:rsidRPr="00B95E99">
              <w:t>01733 866804</w:t>
            </w:r>
          </w:p>
          <w:p w14:paraId="414DD76D" w14:textId="77777777" w:rsidR="00425D42" w:rsidRPr="00B95E99" w:rsidRDefault="00425D42" w:rsidP="00065CB1">
            <w:pPr>
              <w:contextualSpacing/>
            </w:pPr>
          </w:p>
        </w:tc>
      </w:tr>
      <w:tr w:rsidR="004A500C" w:rsidRPr="00B95E99" w:rsidDel="00872424" w14:paraId="4389AE50" w14:textId="77777777" w:rsidTr="00CA2C5C">
        <w:tc>
          <w:tcPr>
            <w:tcW w:w="3227" w:type="dxa"/>
          </w:tcPr>
          <w:p w14:paraId="72A1244D" w14:textId="77777777" w:rsidR="004A500C" w:rsidRPr="00B95E99" w:rsidRDefault="004A500C" w:rsidP="00065CB1">
            <w:r w:rsidRPr="00B95E99">
              <w:t xml:space="preserve">Contact for any queries regarding the </w:t>
            </w:r>
            <w:r w:rsidRPr="00B95E99">
              <w:rPr>
                <w:b/>
              </w:rPr>
              <w:t>tendering procedure</w:t>
            </w:r>
            <w:r w:rsidRPr="00B95E99">
              <w:t>:</w:t>
            </w:r>
          </w:p>
        </w:tc>
        <w:tc>
          <w:tcPr>
            <w:tcW w:w="5754" w:type="dxa"/>
          </w:tcPr>
          <w:p w14:paraId="2AFA9E7A" w14:textId="77777777" w:rsidR="004A500C" w:rsidRPr="00B95E99" w:rsidRDefault="004A500C" w:rsidP="00065CB1">
            <w:pPr>
              <w:contextualSpacing/>
            </w:pPr>
            <w:r w:rsidRPr="00B95E99">
              <w:t>Dora Iantosca</w:t>
            </w:r>
          </w:p>
          <w:p w14:paraId="6B9E7593" w14:textId="77777777" w:rsidR="004A500C" w:rsidRPr="00B95E99" w:rsidRDefault="004A500C" w:rsidP="00065CB1">
            <w:pPr>
              <w:contextualSpacing/>
            </w:pPr>
            <w:r w:rsidRPr="00B95E99">
              <w:t>Finance Team</w:t>
            </w:r>
          </w:p>
          <w:p w14:paraId="39117EA4" w14:textId="77777777" w:rsidR="004A500C" w:rsidRPr="00B95E99" w:rsidRDefault="004A500C" w:rsidP="00065CB1">
            <w:pPr>
              <w:contextualSpacing/>
            </w:pPr>
            <w:r w:rsidRPr="00B95E99">
              <w:t>Joint Nature Conservation Committee</w:t>
            </w:r>
          </w:p>
          <w:p w14:paraId="6F342554" w14:textId="77777777" w:rsidR="004A500C" w:rsidRPr="00B95E99" w:rsidRDefault="004A500C" w:rsidP="00065CB1">
            <w:pPr>
              <w:contextualSpacing/>
            </w:pPr>
            <w:r w:rsidRPr="00B95E99">
              <w:t xml:space="preserve">Email: </w:t>
            </w:r>
            <w:hyperlink r:id="rId9" w:history="1">
              <w:r w:rsidRPr="00B95E99">
                <w:rPr>
                  <w:rStyle w:val="Hyperlink"/>
                </w:rPr>
                <w:t>Dora.Iantosca@jncc.gov.uk</w:t>
              </w:r>
            </w:hyperlink>
          </w:p>
          <w:p w14:paraId="3E88F9DB" w14:textId="77777777" w:rsidR="004A500C" w:rsidRPr="00B95E99" w:rsidRDefault="004A500C" w:rsidP="00065CB1">
            <w:r w:rsidRPr="00B95E99">
              <w:t>Tel: 01733 866894</w:t>
            </w:r>
          </w:p>
          <w:p w14:paraId="27E62798" w14:textId="77777777" w:rsidR="00425D42" w:rsidRPr="00B95E99" w:rsidDel="00872424" w:rsidRDefault="00425D42" w:rsidP="00065CB1"/>
        </w:tc>
      </w:tr>
      <w:tr w:rsidR="004A500C" w:rsidRPr="00B95E99" w14:paraId="5EDFF273" w14:textId="77777777" w:rsidTr="00CA2C5C">
        <w:tc>
          <w:tcPr>
            <w:tcW w:w="3227" w:type="dxa"/>
          </w:tcPr>
          <w:p w14:paraId="13F10077" w14:textId="77777777" w:rsidR="004A500C" w:rsidRPr="00B95E99" w:rsidRDefault="004A500C" w:rsidP="00065CB1">
            <w:r w:rsidRPr="00B95E99">
              <w:t>Proposed start-date:</w:t>
            </w:r>
          </w:p>
        </w:tc>
        <w:tc>
          <w:tcPr>
            <w:tcW w:w="5754" w:type="dxa"/>
          </w:tcPr>
          <w:p w14:paraId="1FABA10F" w14:textId="77777777" w:rsidR="004A500C" w:rsidRPr="00B95E99" w:rsidRDefault="00B3508E" w:rsidP="00065CB1">
            <w:r w:rsidRPr="00B95E99">
              <w:t>Mid-August 2019</w:t>
            </w:r>
          </w:p>
          <w:p w14:paraId="164E8F66" w14:textId="77777777" w:rsidR="00425D42" w:rsidRPr="00B95E99" w:rsidRDefault="00425D42" w:rsidP="00065CB1"/>
        </w:tc>
      </w:tr>
      <w:tr w:rsidR="004A500C" w:rsidRPr="00B95E99" w14:paraId="2607641F" w14:textId="77777777" w:rsidTr="00CA2C5C">
        <w:tc>
          <w:tcPr>
            <w:tcW w:w="3227" w:type="dxa"/>
          </w:tcPr>
          <w:p w14:paraId="50652109" w14:textId="77777777" w:rsidR="004A500C" w:rsidRPr="00B95E99" w:rsidRDefault="004A500C" w:rsidP="00065CB1">
            <w:r w:rsidRPr="00B95E99">
              <w:t>Proposed end-date:</w:t>
            </w:r>
          </w:p>
        </w:tc>
        <w:tc>
          <w:tcPr>
            <w:tcW w:w="5754" w:type="dxa"/>
          </w:tcPr>
          <w:p w14:paraId="52B12864" w14:textId="77777777" w:rsidR="004A500C" w:rsidRPr="00B95E99" w:rsidRDefault="00B3508E" w:rsidP="00065CB1">
            <w:r w:rsidRPr="00B95E99">
              <w:t>29 March 2020</w:t>
            </w:r>
          </w:p>
          <w:p w14:paraId="71676129" w14:textId="77777777" w:rsidR="00425D42" w:rsidRPr="00B95E99" w:rsidRDefault="00425D42" w:rsidP="00065CB1"/>
        </w:tc>
      </w:tr>
    </w:tbl>
    <w:p w14:paraId="0498C76A" w14:textId="77777777" w:rsidR="004A500C" w:rsidRPr="00B95E99" w:rsidRDefault="004A500C" w:rsidP="00065CB1">
      <w:pPr>
        <w:rPr>
          <w:b/>
          <w:kern w:val="32"/>
          <w:sz w:val="32"/>
          <w:szCs w:val="32"/>
        </w:rPr>
      </w:pPr>
      <w:bookmarkStart w:id="3" w:name="_Toc368410313"/>
      <w:bookmarkStart w:id="4" w:name="_Toc212344498"/>
      <w:bookmarkStart w:id="5" w:name="_Toc212344680"/>
      <w:bookmarkStart w:id="6" w:name="_Toc304551884"/>
      <w:bookmarkStart w:id="7" w:name="_Toc304552193"/>
      <w:r w:rsidRPr="00B95E99">
        <w:rPr>
          <w:b/>
          <w:kern w:val="32"/>
          <w:sz w:val="32"/>
          <w:szCs w:val="32"/>
        </w:rPr>
        <w:br w:type="page"/>
      </w:r>
    </w:p>
    <w:bookmarkEnd w:id="3"/>
    <w:p w14:paraId="7426F24A" w14:textId="77777777" w:rsidR="00914F96" w:rsidRPr="00B95E99" w:rsidRDefault="00914F96" w:rsidP="00065CB1">
      <w:pPr>
        <w:pStyle w:val="BodyText"/>
        <w:rPr>
          <w:b/>
          <w:bCs/>
          <w:sz w:val="32"/>
        </w:rPr>
      </w:pPr>
      <w:r w:rsidRPr="00B95E99">
        <w:rPr>
          <w:b/>
          <w:sz w:val="32"/>
        </w:rPr>
        <w:lastRenderedPageBreak/>
        <w:t>Nitrogen Futures</w:t>
      </w:r>
      <w:r w:rsidRPr="00B95E99">
        <w:rPr>
          <w:b/>
          <w:bCs/>
          <w:sz w:val="32"/>
        </w:rPr>
        <w:t xml:space="preserve"> </w:t>
      </w:r>
    </w:p>
    <w:p w14:paraId="1529F759" w14:textId="77777777" w:rsidR="00914F96" w:rsidRPr="00B95E99" w:rsidRDefault="00914F96" w:rsidP="00065CB1">
      <w:pPr>
        <w:pStyle w:val="BodyText"/>
        <w:rPr>
          <w:b/>
          <w:bCs/>
          <w:sz w:val="32"/>
        </w:rPr>
      </w:pPr>
    </w:p>
    <w:sdt>
      <w:sdtPr>
        <w:rPr>
          <w:b/>
          <w:bCs/>
        </w:rPr>
        <w:id w:val="29613614"/>
        <w:docPartObj>
          <w:docPartGallery w:val="Table of Contents"/>
          <w:docPartUnique/>
        </w:docPartObj>
      </w:sdtPr>
      <w:sdtEndPr>
        <w:rPr>
          <w:b w:val="0"/>
          <w:bCs w:val="0"/>
        </w:rPr>
      </w:sdtEndPr>
      <w:sdtContent>
        <w:p w14:paraId="0602CB8E" w14:textId="77777777" w:rsidR="004A500C" w:rsidRPr="00B95E99" w:rsidRDefault="004A500C" w:rsidP="00065CB1">
          <w:pPr>
            <w:pStyle w:val="BodyText"/>
          </w:pPr>
          <w:r w:rsidRPr="00B95E99">
            <w:rPr>
              <w:b/>
            </w:rPr>
            <w:t>Contents</w:t>
          </w:r>
        </w:p>
        <w:p w14:paraId="3447BF3C" w14:textId="361E31DE" w:rsidR="00AC249E" w:rsidRPr="00B95E99" w:rsidRDefault="00775022">
          <w:pPr>
            <w:pStyle w:val="TOC2"/>
            <w:rPr>
              <w:rFonts w:asciiTheme="minorHAnsi" w:eastAsiaTheme="minorEastAsia" w:hAnsiTheme="minorHAnsi" w:cstheme="minorBidi"/>
              <w:noProof/>
            </w:rPr>
          </w:pPr>
          <w:r w:rsidRPr="00B95E99">
            <w:fldChar w:fldCharType="begin"/>
          </w:r>
          <w:r w:rsidR="004A500C" w:rsidRPr="00B95E99">
            <w:instrText xml:space="preserve"> TOC \o "1-2" \h \z \u </w:instrText>
          </w:r>
          <w:r w:rsidRPr="00B95E99">
            <w:fldChar w:fldCharType="separate"/>
          </w:r>
          <w:hyperlink w:anchor="_Toc10542240" w:history="1">
            <w:r w:rsidR="00AC249E" w:rsidRPr="00B95E99">
              <w:rPr>
                <w:rStyle w:val="Hyperlink"/>
                <w:noProof/>
              </w:rPr>
              <w:t>1.</w:t>
            </w:r>
            <w:r w:rsidR="00AC249E" w:rsidRPr="00B95E99">
              <w:rPr>
                <w:rFonts w:asciiTheme="minorHAnsi" w:eastAsiaTheme="minorEastAsia" w:hAnsiTheme="minorHAnsi" w:cstheme="minorBidi"/>
                <w:noProof/>
              </w:rPr>
              <w:tab/>
            </w:r>
            <w:r w:rsidR="00AC249E" w:rsidRPr="00B95E99">
              <w:rPr>
                <w:rStyle w:val="Hyperlink"/>
                <w:noProof/>
              </w:rPr>
              <w:t>Joint Nature Conservation Committee</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_Toc10542240 \h </w:instrText>
            </w:r>
            <w:r w:rsidR="00AC249E" w:rsidRPr="00B95E99">
              <w:rPr>
                <w:noProof/>
                <w:webHidden/>
              </w:rPr>
            </w:r>
            <w:r w:rsidR="00AC249E" w:rsidRPr="00B95E99">
              <w:rPr>
                <w:noProof/>
                <w:webHidden/>
              </w:rPr>
              <w:fldChar w:fldCharType="separate"/>
            </w:r>
            <w:r w:rsidR="000545A7" w:rsidRPr="00B95E99">
              <w:rPr>
                <w:noProof/>
                <w:webHidden/>
              </w:rPr>
              <w:t>3</w:t>
            </w:r>
            <w:r w:rsidR="00AC249E" w:rsidRPr="00B95E99">
              <w:rPr>
                <w:noProof/>
                <w:webHidden/>
              </w:rPr>
              <w:fldChar w:fldCharType="end"/>
            </w:r>
          </w:hyperlink>
        </w:p>
        <w:p w14:paraId="3F802090" w14:textId="447AE044" w:rsidR="00AC249E" w:rsidRPr="00B95E99" w:rsidRDefault="00FB19CB">
          <w:pPr>
            <w:pStyle w:val="TOC2"/>
            <w:rPr>
              <w:rFonts w:asciiTheme="minorHAnsi" w:eastAsiaTheme="minorEastAsia" w:hAnsiTheme="minorHAnsi" w:cstheme="minorBidi"/>
              <w:noProof/>
            </w:rPr>
          </w:pPr>
          <w:hyperlink w:anchor="_Toc10542241" w:history="1">
            <w:r w:rsidR="00AC249E" w:rsidRPr="00B95E99">
              <w:rPr>
                <w:rStyle w:val="Hyperlink"/>
                <w:noProof/>
              </w:rPr>
              <w:t>2.</w:t>
            </w:r>
            <w:r w:rsidR="00AC249E" w:rsidRPr="00B95E99">
              <w:rPr>
                <w:rFonts w:asciiTheme="minorHAnsi" w:eastAsiaTheme="minorEastAsia" w:hAnsiTheme="minorHAnsi" w:cstheme="minorBidi"/>
                <w:noProof/>
              </w:rPr>
              <w:tab/>
            </w:r>
            <w:r w:rsidR="00AC249E" w:rsidRPr="00B95E99">
              <w:rPr>
                <w:rStyle w:val="Hyperlink"/>
                <w:noProof/>
              </w:rPr>
              <w:t>Project Aims</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_Toc10542241 \h </w:instrText>
            </w:r>
            <w:r w:rsidR="00AC249E" w:rsidRPr="00B95E99">
              <w:rPr>
                <w:noProof/>
                <w:webHidden/>
              </w:rPr>
            </w:r>
            <w:r w:rsidR="00AC249E" w:rsidRPr="00B95E99">
              <w:rPr>
                <w:noProof/>
                <w:webHidden/>
              </w:rPr>
              <w:fldChar w:fldCharType="separate"/>
            </w:r>
            <w:r w:rsidR="000545A7" w:rsidRPr="00B95E99">
              <w:rPr>
                <w:noProof/>
                <w:webHidden/>
              </w:rPr>
              <w:t>3</w:t>
            </w:r>
            <w:r w:rsidR="00AC249E" w:rsidRPr="00B95E99">
              <w:rPr>
                <w:noProof/>
                <w:webHidden/>
              </w:rPr>
              <w:fldChar w:fldCharType="end"/>
            </w:r>
          </w:hyperlink>
        </w:p>
        <w:p w14:paraId="316DFDE5" w14:textId="0DFE3839" w:rsidR="00AC249E" w:rsidRPr="00B95E99" w:rsidRDefault="00FB19CB">
          <w:pPr>
            <w:pStyle w:val="TOC2"/>
            <w:rPr>
              <w:rFonts w:asciiTheme="minorHAnsi" w:eastAsiaTheme="minorEastAsia" w:hAnsiTheme="minorHAnsi" w:cstheme="minorBidi"/>
              <w:noProof/>
            </w:rPr>
          </w:pPr>
          <w:hyperlink w:anchor="_Toc10542242" w:history="1">
            <w:r w:rsidR="00AC249E" w:rsidRPr="00B95E99">
              <w:rPr>
                <w:rStyle w:val="Hyperlink"/>
                <w:noProof/>
              </w:rPr>
              <w:t>3.</w:t>
            </w:r>
            <w:r w:rsidR="00AC249E" w:rsidRPr="00B95E99">
              <w:rPr>
                <w:rFonts w:asciiTheme="minorHAnsi" w:eastAsiaTheme="minorEastAsia" w:hAnsiTheme="minorHAnsi" w:cstheme="minorBidi"/>
                <w:noProof/>
              </w:rPr>
              <w:tab/>
            </w:r>
            <w:r w:rsidR="00AC249E" w:rsidRPr="00B95E99">
              <w:rPr>
                <w:rStyle w:val="Hyperlink"/>
                <w:noProof/>
              </w:rPr>
              <w:t>Project Background</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_Toc10542242 \h </w:instrText>
            </w:r>
            <w:r w:rsidR="00AC249E" w:rsidRPr="00B95E99">
              <w:rPr>
                <w:noProof/>
                <w:webHidden/>
              </w:rPr>
            </w:r>
            <w:r w:rsidR="00AC249E" w:rsidRPr="00B95E99">
              <w:rPr>
                <w:noProof/>
                <w:webHidden/>
              </w:rPr>
              <w:fldChar w:fldCharType="separate"/>
            </w:r>
            <w:r w:rsidR="000545A7" w:rsidRPr="00B95E99">
              <w:rPr>
                <w:noProof/>
                <w:webHidden/>
              </w:rPr>
              <w:t>3</w:t>
            </w:r>
            <w:r w:rsidR="00AC249E" w:rsidRPr="00B95E99">
              <w:rPr>
                <w:noProof/>
                <w:webHidden/>
              </w:rPr>
              <w:fldChar w:fldCharType="end"/>
            </w:r>
          </w:hyperlink>
        </w:p>
        <w:p w14:paraId="63B1FBE7" w14:textId="2C3213AD" w:rsidR="00AC249E" w:rsidRPr="00B95E99" w:rsidRDefault="00FB19CB">
          <w:pPr>
            <w:pStyle w:val="TOC2"/>
            <w:rPr>
              <w:rFonts w:asciiTheme="minorHAnsi" w:eastAsiaTheme="minorEastAsia" w:hAnsiTheme="minorHAnsi" w:cstheme="minorBidi"/>
              <w:noProof/>
            </w:rPr>
          </w:pPr>
          <w:hyperlink w:anchor="_Toc10542243" w:history="1">
            <w:r w:rsidR="00AC249E" w:rsidRPr="00B95E99">
              <w:rPr>
                <w:rStyle w:val="Hyperlink"/>
                <w:noProof/>
              </w:rPr>
              <w:t>4.</w:t>
            </w:r>
            <w:r w:rsidR="00AC249E" w:rsidRPr="00B95E99">
              <w:rPr>
                <w:rFonts w:asciiTheme="minorHAnsi" w:eastAsiaTheme="minorEastAsia" w:hAnsiTheme="minorHAnsi" w:cstheme="minorBidi"/>
                <w:noProof/>
              </w:rPr>
              <w:tab/>
            </w:r>
            <w:r w:rsidR="00AC249E" w:rsidRPr="00B95E99">
              <w:rPr>
                <w:rStyle w:val="Hyperlink"/>
                <w:noProof/>
              </w:rPr>
              <w:t>Project Objectives</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_Toc10542243 \h </w:instrText>
            </w:r>
            <w:r w:rsidR="00AC249E" w:rsidRPr="00B95E99">
              <w:rPr>
                <w:noProof/>
                <w:webHidden/>
              </w:rPr>
            </w:r>
            <w:r w:rsidR="00AC249E" w:rsidRPr="00B95E99">
              <w:rPr>
                <w:noProof/>
                <w:webHidden/>
              </w:rPr>
              <w:fldChar w:fldCharType="separate"/>
            </w:r>
            <w:r w:rsidR="000545A7" w:rsidRPr="00B95E99">
              <w:rPr>
                <w:noProof/>
                <w:webHidden/>
              </w:rPr>
              <w:t>6</w:t>
            </w:r>
            <w:r w:rsidR="00AC249E" w:rsidRPr="00B95E99">
              <w:rPr>
                <w:noProof/>
                <w:webHidden/>
              </w:rPr>
              <w:fldChar w:fldCharType="end"/>
            </w:r>
          </w:hyperlink>
        </w:p>
        <w:p w14:paraId="3E19B239" w14:textId="269A3A69" w:rsidR="00AC249E" w:rsidRPr="00B95E99" w:rsidRDefault="00FB19CB">
          <w:pPr>
            <w:pStyle w:val="TOC2"/>
            <w:rPr>
              <w:rFonts w:asciiTheme="minorHAnsi" w:eastAsiaTheme="minorEastAsia" w:hAnsiTheme="minorHAnsi" w:cstheme="minorBidi"/>
              <w:noProof/>
            </w:rPr>
          </w:pPr>
          <w:hyperlink w:anchor="_Toc10542244" w:history="1">
            <w:r w:rsidR="00AC249E" w:rsidRPr="00B95E99">
              <w:rPr>
                <w:rStyle w:val="Hyperlink"/>
                <w:noProof/>
              </w:rPr>
              <w:t>5.</w:t>
            </w:r>
            <w:r w:rsidR="00AC249E" w:rsidRPr="00B95E99">
              <w:rPr>
                <w:rFonts w:asciiTheme="minorHAnsi" w:eastAsiaTheme="minorEastAsia" w:hAnsiTheme="minorHAnsi" w:cstheme="minorBidi"/>
                <w:noProof/>
              </w:rPr>
              <w:tab/>
            </w:r>
            <w:r w:rsidR="00AC249E" w:rsidRPr="00B95E99">
              <w:rPr>
                <w:rStyle w:val="Hyperlink"/>
                <w:noProof/>
              </w:rPr>
              <w:t>Project delivery: Work packages</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_Toc10542244 \h </w:instrText>
            </w:r>
            <w:r w:rsidR="00AC249E" w:rsidRPr="00B95E99">
              <w:rPr>
                <w:noProof/>
                <w:webHidden/>
              </w:rPr>
            </w:r>
            <w:r w:rsidR="00AC249E" w:rsidRPr="00B95E99">
              <w:rPr>
                <w:noProof/>
                <w:webHidden/>
              </w:rPr>
              <w:fldChar w:fldCharType="separate"/>
            </w:r>
            <w:r w:rsidR="000545A7" w:rsidRPr="00B95E99">
              <w:rPr>
                <w:noProof/>
                <w:webHidden/>
              </w:rPr>
              <w:t>7</w:t>
            </w:r>
            <w:r w:rsidR="00AC249E" w:rsidRPr="00B95E99">
              <w:rPr>
                <w:noProof/>
                <w:webHidden/>
              </w:rPr>
              <w:fldChar w:fldCharType="end"/>
            </w:r>
          </w:hyperlink>
        </w:p>
        <w:p w14:paraId="7AD6FE5C" w14:textId="39B89077" w:rsidR="00AC249E" w:rsidRPr="00B95E99" w:rsidRDefault="00FB19CB">
          <w:pPr>
            <w:pStyle w:val="TOC2"/>
            <w:rPr>
              <w:rFonts w:asciiTheme="minorHAnsi" w:eastAsiaTheme="minorEastAsia" w:hAnsiTheme="minorHAnsi" w:cstheme="minorBidi"/>
              <w:noProof/>
            </w:rPr>
          </w:pPr>
          <w:hyperlink w:anchor="_Toc10542245" w:history="1">
            <w:r w:rsidR="00AC249E" w:rsidRPr="00B95E99">
              <w:rPr>
                <w:rStyle w:val="Hyperlink"/>
                <w:noProof/>
              </w:rPr>
              <w:t>6.</w:t>
            </w:r>
            <w:r w:rsidR="00AC249E" w:rsidRPr="00B95E99">
              <w:rPr>
                <w:rFonts w:asciiTheme="minorHAnsi" w:eastAsiaTheme="minorEastAsia" w:hAnsiTheme="minorHAnsi" w:cstheme="minorBidi"/>
                <w:noProof/>
              </w:rPr>
              <w:tab/>
            </w:r>
            <w:r w:rsidR="00AC249E" w:rsidRPr="00B95E99">
              <w:rPr>
                <w:rStyle w:val="Hyperlink"/>
                <w:noProof/>
              </w:rPr>
              <w:t>Outputs and timetable</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_Toc10542245 \h </w:instrText>
            </w:r>
            <w:r w:rsidR="00AC249E" w:rsidRPr="00B95E99">
              <w:rPr>
                <w:noProof/>
                <w:webHidden/>
              </w:rPr>
            </w:r>
            <w:r w:rsidR="00AC249E" w:rsidRPr="00B95E99">
              <w:rPr>
                <w:noProof/>
                <w:webHidden/>
              </w:rPr>
              <w:fldChar w:fldCharType="separate"/>
            </w:r>
            <w:r w:rsidR="000545A7" w:rsidRPr="00B95E99">
              <w:rPr>
                <w:noProof/>
                <w:webHidden/>
              </w:rPr>
              <w:t>10</w:t>
            </w:r>
            <w:r w:rsidR="00AC249E" w:rsidRPr="00B95E99">
              <w:rPr>
                <w:noProof/>
                <w:webHidden/>
              </w:rPr>
              <w:fldChar w:fldCharType="end"/>
            </w:r>
          </w:hyperlink>
        </w:p>
        <w:p w14:paraId="24E8FE78" w14:textId="5F1644C9" w:rsidR="00AC249E" w:rsidRPr="00B95E99" w:rsidRDefault="00FB19CB">
          <w:pPr>
            <w:pStyle w:val="TOC2"/>
            <w:rPr>
              <w:rFonts w:asciiTheme="minorHAnsi" w:eastAsiaTheme="minorEastAsia" w:hAnsiTheme="minorHAnsi" w:cstheme="minorBidi"/>
              <w:noProof/>
            </w:rPr>
          </w:pPr>
          <w:hyperlink w:anchor="_Toc10542246" w:history="1">
            <w:r w:rsidR="00AC249E" w:rsidRPr="00B95E99">
              <w:rPr>
                <w:rStyle w:val="Hyperlink"/>
                <w:noProof/>
              </w:rPr>
              <w:t>7.</w:t>
            </w:r>
            <w:r w:rsidR="00AC249E" w:rsidRPr="00B95E99">
              <w:rPr>
                <w:rFonts w:asciiTheme="minorHAnsi" w:eastAsiaTheme="minorEastAsia" w:hAnsiTheme="minorHAnsi" w:cstheme="minorBidi"/>
                <w:noProof/>
              </w:rPr>
              <w:tab/>
            </w:r>
            <w:r w:rsidR="00AC249E" w:rsidRPr="00B95E99">
              <w:rPr>
                <w:rStyle w:val="Hyperlink"/>
                <w:noProof/>
              </w:rPr>
              <w:t>Dissemination</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_Toc10542246 \h </w:instrText>
            </w:r>
            <w:r w:rsidR="00AC249E" w:rsidRPr="00B95E99">
              <w:rPr>
                <w:noProof/>
                <w:webHidden/>
              </w:rPr>
            </w:r>
            <w:r w:rsidR="00AC249E" w:rsidRPr="00B95E99">
              <w:rPr>
                <w:noProof/>
                <w:webHidden/>
              </w:rPr>
              <w:fldChar w:fldCharType="separate"/>
            </w:r>
            <w:r w:rsidR="000545A7" w:rsidRPr="00B95E99">
              <w:rPr>
                <w:noProof/>
                <w:webHidden/>
              </w:rPr>
              <w:t>11</w:t>
            </w:r>
            <w:r w:rsidR="00AC249E" w:rsidRPr="00B95E99">
              <w:rPr>
                <w:noProof/>
                <w:webHidden/>
              </w:rPr>
              <w:fldChar w:fldCharType="end"/>
            </w:r>
          </w:hyperlink>
        </w:p>
        <w:p w14:paraId="1976FC91" w14:textId="06D7D7FF" w:rsidR="00AC249E" w:rsidRPr="00B95E99" w:rsidRDefault="00FB19CB">
          <w:pPr>
            <w:pStyle w:val="TOC2"/>
            <w:rPr>
              <w:rFonts w:asciiTheme="minorHAnsi" w:eastAsiaTheme="minorEastAsia" w:hAnsiTheme="minorHAnsi" w:cstheme="minorBidi"/>
              <w:noProof/>
            </w:rPr>
          </w:pPr>
          <w:hyperlink w:anchor="_Toc10542247" w:history="1">
            <w:r w:rsidR="00AC249E" w:rsidRPr="00B95E99">
              <w:rPr>
                <w:rStyle w:val="Hyperlink"/>
                <w:noProof/>
              </w:rPr>
              <w:t>8.</w:t>
            </w:r>
            <w:r w:rsidR="00AC249E" w:rsidRPr="00B95E99">
              <w:rPr>
                <w:rFonts w:asciiTheme="minorHAnsi" w:eastAsiaTheme="minorEastAsia" w:hAnsiTheme="minorHAnsi" w:cstheme="minorBidi"/>
                <w:noProof/>
              </w:rPr>
              <w:tab/>
            </w:r>
            <w:r w:rsidR="00AC249E" w:rsidRPr="00B95E99">
              <w:rPr>
                <w:rStyle w:val="Hyperlink"/>
                <w:noProof/>
              </w:rPr>
              <w:t>Timescale</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_Toc10542247 \h </w:instrText>
            </w:r>
            <w:r w:rsidR="00AC249E" w:rsidRPr="00B95E99">
              <w:rPr>
                <w:noProof/>
                <w:webHidden/>
              </w:rPr>
            </w:r>
            <w:r w:rsidR="00AC249E" w:rsidRPr="00B95E99">
              <w:rPr>
                <w:noProof/>
                <w:webHidden/>
              </w:rPr>
              <w:fldChar w:fldCharType="separate"/>
            </w:r>
            <w:r w:rsidR="000545A7" w:rsidRPr="00B95E99">
              <w:rPr>
                <w:noProof/>
                <w:webHidden/>
              </w:rPr>
              <w:t>11</w:t>
            </w:r>
            <w:r w:rsidR="00AC249E" w:rsidRPr="00B95E99">
              <w:rPr>
                <w:noProof/>
                <w:webHidden/>
              </w:rPr>
              <w:fldChar w:fldCharType="end"/>
            </w:r>
          </w:hyperlink>
        </w:p>
        <w:p w14:paraId="04C3F848" w14:textId="7527BBEA" w:rsidR="00AC249E" w:rsidRPr="00B95E99" w:rsidRDefault="00FB19CB">
          <w:pPr>
            <w:pStyle w:val="TOC2"/>
            <w:rPr>
              <w:rFonts w:asciiTheme="minorHAnsi" w:eastAsiaTheme="minorEastAsia" w:hAnsiTheme="minorHAnsi" w:cstheme="minorBidi"/>
              <w:noProof/>
            </w:rPr>
          </w:pPr>
          <w:hyperlink w:anchor="_Toc10542248" w:history="1">
            <w:r w:rsidR="00AC249E" w:rsidRPr="00B95E99">
              <w:rPr>
                <w:rStyle w:val="Hyperlink"/>
                <w:noProof/>
              </w:rPr>
              <w:t>9.</w:t>
            </w:r>
            <w:r w:rsidR="00AC249E" w:rsidRPr="00B95E99">
              <w:rPr>
                <w:rFonts w:asciiTheme="minorHAnsi" w:eastAsiaTheme="minorEastAsia" w:hAnsiTheme="minorHAnsi" w:cstheme="minorBidi"/>
                <w:noProof/>
              </w:rPr>
              <w:tab/>
            </w:r>
            <w:r w:rsidR="00AC249E" w:rsidRPr="00B95E99">
              <w:rPr>
                <w:rStyle w:val="Hyperlink"/>
                <w:noProof/>
              </w:rPr>
              <w:t>Health and safety</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_Toc10542248 \h </w:instrText>
            </w:r>
            <w:r w:rsidR="00AC249E" w:rsidRPr="00B95E99">
              <w:rPr>
                <w:noProof/>
                <w:webHidden/>
              </w:rPr>
            </w:r>
            <w:r w:rsidR="00AC249E" w:rsidRPr="00B95E99">
              <w:rPr>
                <w:noProof/>
                <w:webHidden/>
              </w:rPr>
              <w:fldChar w:fldCharType="separate"/>
            </w:r>
            <w:r w:rsidR="000545A7" w:rsidRPr="00B95E99">
              <w:rPr>
                <w:noProof/>
                <w:webHidden/>
              </w:rPr>
              <w:t>11</w:t>
            </w:r>
            <w:r w:rsidR="00AC249E" w:rsidRPr="00B95E99">
              <w:rPr>
                <w:noProof/>
                <w:webHidden/>
              </w:rPr>
              <w:fldChar w:fldCharType="end"/>
            </w:r>
          </w:hyperlink>
        </w:p>
        <w:p w14:paraId="6D189F12" w14:textId="0797936D" w:rsidR="00AC249E" w:rsidRPr="00B95E99" w:rsidRDefault="00FB19CB">
          <w:pPr>
            <w:pStyle w:val="TOC2"/>
            <w:rPr>
              <w:rFonts w:asciiTheme="minorHAnsi" w:eastAsiaTheme="minorEastAsia" w:hAnsiTheme="minorHAnsi" w:cstheme="minorBidi"/>
              <w:noProof/>
            </w:rPr>
          </w:pPr>
          <w:hyperlink w:anchor="_Toc10542249" w:history="1">
            <w:r w:rsidR="00AC249E" w:rsidRPr="00B95E99">
              <w:rPr>
                <w:rStyle w:val="Hyperlink"/>
                <w:noProof/>
              </w:rPr>
              <w:t>10.</w:t>
            </w:r>
            <w:r w:rsidR="00AC249E" w:rsidRPr="00B95E99">
              <w:rPr>
                <w:rFonts w:asciiTheme="minorHAnsi" w:eastAsiaTheme="minorEastAsia" w:hAnsiTheme="minorHAnsi" w:cstheme="minorBidi"/>
                <w:noProof/>
              </w:rPr>
              <w:tab/>
            </w:r>
            <w:r w:rsidR="00AC249E" w:rsidRPr="00B95E99">
              <w:rPr>
                <w:rStyle w:val="Hyperlink"/>
                <w:noProof/>
              </w:rPr>
              <w:t>Product specification</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_Toc10542249 \h </w:instrText>
            </w:r>
            <w:r w:rsidR="00AC249E" w:rsidRPr="00B95E99">
              <w:rPr>
                <w:noProof/>
                <w:webHidden/>
              </w:rPr>
            </w:r>
            <w:r w:rsidR="00AC249E" w:rsidRPr="00B95E99">
              <w:rPr>
                <w:noProof/>
                <w:webHidden/>
              </w:rPr>
              <w:fldChar w:fldCharType="separate"/>
            </w:r>
            <w:r w:rsidR="000545A7" w:rsidRPr="00B95E99">
              <w:rPr>
                <w:noProof/>
                <w:webHidden/>
              </w:rPr>
              <w:t>12</w:t>
            </w:r>
            <w:r w:rsidR="00AC249E" w:rsidRPr="00B95E99">
              <w:rPr>
                <w:noProof/>
                <w:webHidden/>
              </w:rPr>
              <w:fldChar w:fldCharType="end"/>
            </w:r>
          </w:hyperlink>
        </w:p>
        <w:p w14:paraId="649B693A" w14:textId="0F19152A" w:rsidR="00AC249E" w:rsidRPr="00B95E99" w:rsidRDefault="00FB19CB">
          <w:pPr>
            <w:pStyle w:val="TOC2"/>
            <w:rPr>
              <w:rFonts w:asciiTheme="minorHAnsi" w:eastAsiaTheme="minorEastAsia" w:hAnsiTheme="minorHAnsi" w:cstheme="minorBidi"/>
              <w:noProof/>
            </w:rPr>
          </w:pPr>
          <w:hyperlink w:anchor="_Toc10542250" w:history="1">
            <w:r w:rsidR="00AC249E" w:rsidRPr="00B95E99">
              <w:rPr>
                <w:rStyle w:val="Hyperlink"/>
                <w:noProof/>
              </w:rPr>
              <w:t>11.</w:t>
            </w:r>
            <w:r w:rsidR="00AC249E" w:rsidRPr="00B95E99">
              <w:rPr>
                <w:rFonts w:asciiTheme="minorHAnsi" w:eastAsiaTheme="minorEastAsia" w:hAnsiTheme="minorHAnsi" w:cstheme="minorBidi"/>
                <w:noProof/>
              </w:rPr>
              <w:tab/>
            </w:r>
            <w:r w:rsidR="00AC249E" w:rsidRPr="00B95E99">
              <w:rPr>
                <w:rStyle w:val="Hyperlink"/>
                <w:noProof/>
              </w:rPr>
              <w:t>Project management</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_Toc10542250 \h </w:instrText>
            </w:r>
            <w:r w:rsidR="00AC249E" w:rsidRPr="00B95E99">
              <w:rPr>
                <w:noProof/>
                <w:webHidden/>
              </w:rPr>
            </w:r>
            <w:r w:rsidR="00AC249E" w:rsidRPr="00B95E99">
              <w:rPr>
                <w:noProof/>
                <w:webHidden/>
              </w:rPr>
              <w:fldChar w:fldCharType="separate"/>
            </w:r>
            <w:r w:rsidR="000545A7" w:rsidRPr="00B95E99">
              <w:rPr>
                <w:noProof/>
                <w:webHidden/>
              </w:rPr>
              <w:t>12</w:t>
            </w:r>
            <w:r w:rsidR="00AC249E" w:rsidRPr="00B95E99">
              <w:rPr>
                <w:noProof/>
                <w:webHidden/>
              </w:rPr>
              <w:fldChar w:fldCharType="end"/>
            </w:r>
          </w:hyperlink>
        </w:p>
        <w:p w14:paraId="3920C14B" w14:textId="08F2C251" w:rsidR="00AC249E" w:rsidRPr="00B95E99" w:rsidRDefault="00FB19CB">
          <w:pPr>
            <w:pStyle w:val="TOC2"/>
            <w:rPr>
              <w:rFonts w:asciiTheme="minorHAnsi" w:eastAsiaTheme="minorEastAsia" w:hAnsiTheme="minorHAnsi" w:cstheme="minorBidi"/>
              <w:noProof/>
            </w:rPr>
          </w:pPr>
          <w:hyperlink w:anchor="_Toc10542251" w:history="1">
            <w:r w:rsidR="00AC249E" w:rsidRPr="00B95E99">
              <w:rPr>
                <w:rStyle w:val="Hyperlink"/>
                <w:noProof/>
              </w:rPr>
              <w:t>12.</w:t>
            </w:r>
            <w:r w:rsidR="00AC249E" w:rsidRPr="00B95E99">
              <w:rPr>
                <w:rFonts w:asciiTheme="minorHAnsi" w:eastAsiaTheme="minorEastAsia" w:hAnsiTheme="minorHAnsi" w:cstheme="minorBidi"/>
                <w:noProof/>
              </w:rPr>
              <w:tab/>
            </w:r>
            <w:r w:rsidR="00AC249E" w:rsidRPr="00B95E99">
              <w:rPr>
                <w:rStyle w:val="Hyperlink"/>
                <w:noProof/>
              </w:rPr>
              <w:t>Instructions for tender submission</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_Toc10542251 \h </w:instrText>
            </w:r>
            <w:r w:rsidR="00AC249E" w:rsidRPr="00B95E99">
              <w:rPr>
                <w:noProof/>
                <w:webHidden/>
              </w:rPr>
            </w:r>
            <w:r w:rsidR="00AC249E" w:rsidRPr="00B95E99">
              <w:rPr>
                <w:noProof/>
                <w:webHidden/>
              </w:rPr>
              <w:fldChar w:fldCharType="separate"/>
            </w:r>
            <w:r w:rsidR="000545A7" w:rsidRPr="00B95E99">
              <w:rPr>
                <w:noProof/>
                <w:webHidden/>
              </w:rPr>
              <w:t>13</w:t>
            </w:r>
            <w:r w:rsidR="00AC249E" w:rsidRPr="00B95E99">
              <w:rPr>
                <w:noProof/>
                <w:webHidden/>
              </w:rPr>
              <w:fldChar w:fldCharType="end"/>
            </w:r>
          </w:hyperlink>
        </w:p>
        <w:p w14:paraId="38A43150" w14:textId="37E47A57" w:rsidR="00AC249E" w:rsidRPr="00B95E99" w:rsidRDefault="00FB19CB">
          <w:pPr>
            <w:pStyle w:val="TOC2"/>
            <w:rPr>
              <w:rFonts w:asciiTheme="minorHAnsi" w:eastAsiaTheme="minorEastAsia" w:hAnsiTheme="minorHAnsi" w:cstheme="minorBidi"/>
              <w:noProof/>
            </w:rPr>
          </w:pPr>
          <w:hyperlink w:anchor="_Toc10542252" w:history="1">
            <w:r w:rsidR="00AC249E" w:rsidRPr="00B95E99">
              <w:rPr>
                <w:rStyle w:val="Hyperlink"/>
                <w:noProof/>
              </w:rPr>
              <w:t>13.</w:t>
            </w:r>
            <w:r w:rsidR="00AC249E" w:rsidRPr="00B95E99">
              <w:rPr>
                <w:rFonts w:asciiTheme="minorHAnsi" w:eastAsiaTheme="minorEastAsia" w:hAnsiTheme="minorHAnsi" w:cstheme="minorBidi"/>
                <w:noProof/>
              </w:rPr>
              <w:tab/>
            </w:r>
            <w:r w:rsidR="00AC249E" w:rsidRPr="00B95E99">
              <w:rPr>
                <w:rStyle w:val="Hyperlink"/>
                <w:noProof/>
              </w:rPr>
              <w:t>Evaluation Criteria</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_Toc10542252 \h </w:instrText>
            </w:r>
            <w:r w:rsidR="00AC249E" w:rsidRPr="00B95E99">
              <w:rPr>
                <w:noProof/>
                <w:webHidden/>
              </w:rPr>
            </w:r>
            <w:r w:rsidR="00AC249E" w:rsidRPr="00B95E99">
              <w:rPr>
                <w:noProof/>
                <w:webHidden/>
              </w:rPr>
              <w:fldChar w:fldCharType="separate"/>
            </w:r>
            <w:r w:rsidR="000545A7" w:rsidRPr="00B95E99">
              <w:rPr>
                <w:noProof/>
                <w:webHidden/>
              </w:rPr>
              <w:t>14</w:t>
            </w:r>
            <w:r w:rsidR="00AC249E" w:rsidRPr="00B95E99">
              <w:rPr>
                <w:noProof/>
                <w:webHidden/>
              </w:rPr>
              <w:fldChar w:fldCharType="end"/>
            </w:r>
          </w:hyperlink>
        </w:p>
        <w:p w14:paraId="0E04A674" w14:textId="7C84E1CB" w:rsidR="00AC249E" w:rsidRPr="00B95E99" w:rsidRDefault="00FB19CB">
          <w:pPr>
            <w:pStyle w:val="TOC2"/>
            <w:rPr>
              <w:rFonts w:asciiTheme="minorHAnsi" w:eastAsiaTheme="minorEastAsia" w:hAnsiTheme="minorHAnsi" w:cstheme="minorBidi"/>
              <w:noProof/>
            </w:rPr>
          </w:pPr>
          <w:hyperlink w:anchor="_Toc10542253" w:history="1">
            <w:r w:rsidR="00AC249E" w:rsidRPr="00B95E99">
              <w:rPr>
                <w:rStyle w:val="Hyperlink"/>
                <w:noProof/>
              </w:rPr>
              <w:t>14.</w:t>
            </w:r>
            <w:r w:rsidR="00AC249E" w:rsidRPr="00B95E99">
              <w:rPr>
                <w:rFonts w:asciiTheme="minorHAnsi" w:eastAsiaTheme="minorEastAsia" w:hAnsiTheme="minorHAnsi" w:cstheme="minorBidi"/>
                <w:noProof/>
              </w:rPr>
              <w:tab/>
            </w:r>
            <w:r w:rsidR="00AC249E" w:rsidRPr="00B95E99">
              <w:rPr>
                <w:rStyle w:val="Hyperlink"/>
                <w:noProof/>
              </w:rPr>
              <w:t>Payment</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_Toc10542253 \h </w:instrText>
            </w:r>
            <w:r w:rsidR="00AC249E" w:rsidRPr="00B95E99">
              <w:rPr>
                <w:noProof/>
                <w:webHidden/>
              </w:rPr>
            </w:r>
            <w:r w:rsidR="00AC249E" w:rsidRPr="00B95E99">
              <w:rPr>
                <w:noProof/>
                <w:webHidden/>
              </w:rPr>
              <w:fldChar w:fldCharType="separate"/>
            </w:r>
            <w:r w:rsidR="000545A7" w:rsidRPr="00B95E99">
              <w:rPr>
                <w:noProof/>
                <w:webHidden/>
              </w:rPr>
              <w:t>15</w:t>
            </w:r>
            <w:r w:rsidR="00AC249E" w:rsidRPr="00B95E99">
              <w:rPr>
                <w:noProof/>
                <w:webHidden/>
              </w:rPr>
              <w:fldChar w:fldCharType="end"/>
            </w:r>
          </w:hyperlink>
        </w:p>
        <w:p w14:paraId="63726231" w14:textId="01667399" w:rsidR="00AC249E" w:rsidRPr="00B95E99" w:rsidRDefault="00FB19CB">
          <w:pPr>
            <w:pStyle w:val="TOC2"/>
            <w:rPr>
              <w:rFonts w:asciiTheme="minorHAnsi" w:eastAsiaTheme="minorEastAsia" w:hAnsiTheme="minorHAnsi" w:cstheme="minorBidi"/>
              <w:noProof/>
            </w:rPr>
          </w:pPr>
          <w:hyperlink w:anchor="_Toc10542254" w:history="1">
            <w:r w:rsidR="00AC249E" w:rsidRPr="00B95E99">
              <w:rPr>
                <w:rStyle w:val="Hyperlink"/>
                <w:noProof/>
              </w:rPr>
              <w:t>15.</w:t>
            </w:r>
            <w:r w:rsidR="00AC249E" w:rsidRPr="00B95E99">
              <w:rPr>
                <w:rFonts w:asciiTheme="minorHAnsi" w:eastAsiaTheme="minorEastAsia" w:hAnsiTheme="minorHAnsi" w:cstheme="minorBidi"/>
                <w:noProof/>
              </w:rPr>
              <w:tab/>
            </w:r>
            <w:r w:rsidR="00AC249E" w:rsidRPr="00B95E99">
              <w:rPr>
                <w:rStyle w:val="Hyperlink"/>
                <w:noProof/>
              </w:rPr>
              <w:t>Additional Contractor requirements</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_Toc10542254 \h </w:instrText>
            </w:r>
            <w:r w:rsidR="00AC249E" w:rsidRPr="00B95E99">
              <w:rPr>
                <w:noProof/>
                <w:webHidden/>
              </w:rPr>
            </w:r>
            <w:r w:rsidR="00AC249E" w:rsidRPr="00B95E99">
              <w:rPr>
                <w:noProof/>
                <w:webHidden/>
              </w:rPr>
              <w:fldChar w:fldCharType="separate"/>
            </w:r>
            <w:r w:rsidR="000545A7" w:rsidRPr="00B95E99">
              <w:rPr>
                <w:noProof/>
                <w:webHidden/>
              </w:rPr>
              <w:t>15</w:t>
            </w:r>
            <w:r w:rsidR="00AC249E" w:rsidRPr="00B95E99">
              <w:rPr>
                <w:noProof/>
                <w:webHidden/>
              </w:rPr>
              <w:fldChar w:fldCharType="end"/>
            </w:r>
          </w:hyperlink>
        </w:p>
        <w:p w14:paraId="362DD887" w14:textId="77777777" w:rsidR="004A500C" w:rsidRPr="00B95E99" w:rsidRDefault="00775022" w:rsidP="00065CB1">
          <w:r w:rsidRPr="00B95E99">
            <w:fldChar w:fldCharType="end"/>
          </w:r>
        </w:p>
      </w:sdtContent>
    </w:sdt>
    <w:p w14:paraId="17D88E02" w14:textId="77777777" w:rsidR="004A500C" w:rsidRPr="00B95E99" w:rsidRDefault="004A500C" w:rsidP="00065CB1">
      <w:bookmarkStart w:id="8" w:name="_Toc368410314"/>
      <w:r w:rsidRPr="00B95E99">
        <w:br w:type="page"/>
      </w:r>
    </w:p>
    <w:p w14:paraId="69CCA9D5" w14:textId="77777777" w:rsidR="004A500C" w:rsidRPr="00B95E99" w:rsidRDefault="004A500C" w:rsidP="00065CB1">
      <w:pPr>
        <w:pStyle w:val="Heading2"/>
        <w:spacing w:before="0" w:after="0"/>
      </w:pPr>
      <w:bookmarkStart w:id="9" w:name="_Toc10542240"/>
      <w:r w:rsidRPr="00B95E99">
        <w:lastRenderedPageBreak/>
        <w:t>Joint Nature Conservation Committee</w:t>
      </w:r>
      <w:bookmarkEnd w:id="9"/>
    </w:p>
    <w:p w14:paraId="6B9C38AD" w14:textId="77777777" w:rsidR="00942BB9" w:rsidRPr="00B95E99" w:rsidRDefault="00942BB9" w:rsidP="00065CB1"/>
    <w:bookmarkEnd w:id="4"/>
    <w:bookmarkEnd w:id="5"/>
    <w:bookmarkEnd w:id="6"/>
    <w:bookmarkEnd w:id="7"/>
    <w:bookmarkEnd w:id="8"/>
    <w:p w14:paraId="63373F0E" w14:textId="77777777" w:rsidR="004A500C" w:rsidRPr="00B95E99" w:rsidRDefault="004A500C" w:rsidP="00065CB1">
      <w:r w:rsidRPr="00B95E99">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597ADFD0" w14:textId="77777777" w:rsidR="00A61061" w:rsidRPr="00B95E99" w:rsidRDefault="00A61061" w:rsidP="00065CB1"/>
    <w:p w14:paraId="59E925B2" w14:textId="77777777" w:rsidR="004A500C" w:rsidRPr="00B95E99" w:rsidRDefault="004A500C" w:rsidP="00065CB1">
      <w:r w:rsidRPr="00B95E99">
        <w:t xml:space="preserve">Our role is to provide evidence, information and advice so that decisions are made that protect natural resources and systems. Our specific role is to work on nature conservation issues that affect the UK </w:t>
      </w:r>
      <w:proofErr w:type="gramStart"/>
      <w:r w:rsidRPr="00B95E99">
        <w:t>as a whole and</w:t>
      </w:r>
      <w:proofErr w:type="gramEnd"/>
      <w:r w:rsidRPr="00B95E99">
        <w:t xml:space="preserve"> internationally:</w:t>
      </w:r>
    </w:p>
    <w:p w14:paraId="60581686" w14:textId="77777777" w:rsidR="00A61061" w:rsidRPr="00B95E99" w:rsidRDefault="00A61061" w:rsidP="00065CB1"/>
    <w:p w14:paraId="2E64EBFF" w14:textId="77777777" w:rsidR="004A500C" w:rsidRPr="00B95E99" w:rsidRDefault="004A500C" w:rsidP="00065CB1">
      <w:pPr>
        <w:pStyle w:val="ListParagraph"/>
        <w:spacing w:line="240" w:lineRule="auto"/>
      </w:pPr>
      <w:r w:rsidRPr="00B95E99">
        <w:t xml:space="preserve">advising Government on the development and implementation of policies for, or affecting, nature conservation in the UK and internationally; </w:t>
      </w:r>
    </w:p>
    <w:p w14:paraId="70BE5CE4" w14:textId="77777777" w:rsidR="004A500C" w:rsidRPr="00B95E99" w:rsidRDefault="004A500C" w:rsidP="00065CB1">
      <w:pPr>
        <w:pStyle w:val="ListParagraph"/>
        <w:spacing w:line="240" w:lineRule="auto"/>
      </w:pPr>
      <w:r w:rsidRPr="00B95E99">
        <w:t xml:space="preserve">providing advice and disseminate knowledge on nature conservation issues affecting the UK and internationally; </w:t>
      </w:r>
    </w:p>
    <w:p w14:paraId="51FE8D10" w14:textId="77777777" w:rsidR="004A500C" w:rsidRPr="00B95E99" w:rsidRDefault="004A500C" w:rsidP="00065CB1">
      <w:pPr>
        <w:pStyle w:val="ListParagraph"/>
        <w:spacing w:line="240" w:lineRule="auto"/>
      </w:pPr>
      <w:r w:rsidRPr="00B95E99">
        <w:t>establishing common standards throughout the UK for nature conservation, including monitoring, research, and the analysis of results; and</w:t>
      </w:r>
    </w:p>
    <w:p w14:paraId="2D7690EE" w14:textId="77777777" w:rsidR="004A500C" w:rsidRPr="00B95E99" w:rsidRDefault="004A500C" w:rsidP="00065CB1">
      <w:pPr>
        <w:pStyle w:val="ListParagraph"/>
        <w:spacing w:line="240" w:lineRule="auto"/>
      </w:pPr>
      <w:r w:rsidRPr="00B95E99">
        <w:t xml:space="preserve">commissioning or supporting research which it deems relevant to these functions. </w:t>
      </w:r>
    </w:p>
    <w:p w14:paraId="38A2C670" w14:textId="77777777" w:rsidR="00A61061" w:rsidRPr="00B95E99" w:rsidRDefault="00A61061" w:rsidP="00A61061">
      <w:pPr>
        <w:pStyle w:val="ListParagraph"/>
        <w:numPr>
          <w:ilvl w:val="0"/>
          <w:numId w:val="0"/>
        </w:numPr>
        <w:spacing w:line="240" w:lineRule="auto"/>
        <w:ind w:left="720"/>
      </w:pPr>
    </w:p>
    <w:p w14:paraId="57A39792" w14:textId="77777777" w:rsidR="001600FE" w:rsidRPr="00B95E99" w:rsidRDefault="001600FE" w:rsidP="00065CB1">
      <w:pPr>
        <w:rPr>
          <w:rStyle w:val="Hyperlink"/>
        </w:rPr>
      </w:pPr>
      <w:r w:rsidRPr="00B95E99">
        <w:t xml:space="preserve">Background to JNCC can be found on the JNCC </w:t>
      </w:r>
      <w:r w:rsidR="00B3508E" w:rsidRPr="00B95E99">
        <w:t>internet</w:t>
      </w:r>
      <w:r w:rsidRPr="00B95E99">
        <w:t xml:space="preserve">: </w:t>
      </w:r>
      <w:hyperlink r:id="rId10" w:history="1">
        <w:r w:rsidR="00B32D7E" w:rsidRPr="00B95E99">
          <w:rPr>
            <w:rStyle w:val="Hyperlink"/>
          </w:rPr>
          <w:t>http://jncc.defra.gov.uk/page-1729</w:t>
        </w:r>
      </w:hyperlink>
    </w:p>
    <w:p w14:paraId="39FA908F" w14:textId="77777777" w:rsidR="00942BB9" w:rsidRPr="00B95E99" w:rsidRDefault="00942BB9" w:rsidP="00065CB1"/>
    <w:p w14:paraId="5C889397" w14:textId="77777777" w:rsidR="00A61061" w:rsidRPr="00B95E99" w:rsidRDefault="00A61061" w:rsidP="00065CB1"/>
    <w:p w14:paraId="7E92F94B" w14:textId="77777777" w:rsidR="004A500C" w:rsidRPr="00B95E99" w:rsidRDefault="00B32D7E" w:rsidP="00065CB1">
      <w:pPr>
        <w:pStyle w:val="Heading2"/>
        <w:spacing w:before="0" w:after="0"/>
      </w:pPr>
      <w:bookmarkStart w:id="10" w:name="_Toc368410317"/>
      <w:bookmarkStart w:id="11" w:name="_Ref369851877"/>
      <w:r w:rsidRPr="00B95E99">
        <w:rPr>
          <w:b w:val="0"/>
          <w:bCs w:val="0"/>
          <w:iCs w:val="0"/>
          <w:sz w:val="22"/>
          <w:szCs w:val="22"/>
        </w:rPr>
        <w:t xml:space="preserve"> </w:t>
      </w:r>
      <w:bookmarkStart w:id="12" w:name="_Toc10542241"/>
      <w:r w:rsidR="004A500C" w:rsidRPr="00B95E99">
        <w:t>Project Aims</w:t>
      </w:r>
      <w:bookmarkEnd w:id="10"/>
      <w:bookmarkEnd w:id="11"/>
      <w:bookmarkEnd w:id="12"/>
    </w:p>
    <w:p w14:paraId="6772B299" w14:textId="77777777" w:rsidR="00942BB9" w:rsidRPr="00B95E99" w:rsidRDefault="00942BB9" w:rsidP="00065CB1"/>
    <w:p w14:paraId="363A7744" w14:textId="77777777" w:rsidR="00835B1E" w:rsidRPr="00B95E99" w:rsidRDefault="00B3508E" w:rsidP="00065CB1">
      <w:pPr>
        <w:rPr>
          <w:bCs/>
        </w:rPr>
      </w:pPr>
      <w:bookmarkStart w:id="13" w:name="_Hlk10462561"/>
      <w:r w:rsidRPr="00B95E99">
        <w:t xml:space="preserve">This project aims </w:t>
      </w:r>
      <w:r w:rsidR="00226DEF" w:rsidRPr="00B95E99">
        <w:t xml:space="preserve">to </w:t>
      </w:r>
      <w:r w:rsidRPr="00B95E99">
        <w:t>update and develop the U</w:t>
      </w:r>
      <w:r w:rsidRPr="00B95E99">
        <w:rPr>
          <w:bCs/>
        </w:rPr>
        <w:t>K evidence base on the effectiveness of the spatial targeting of mitigation measures for atmospheric nitrogen oxides and ammonia</w:t>
      </w:r>
      <w:r w:rsidR="00E6557A" w:rsidRPr="00B95E99">
        <w:rPr>
          <w:bCs/>
        </w:rPr>
        <w:t>; testing and opt</w:t>
      </w:r>
      <w:r w:rsidR="00942BB9" w:rsidRPr="00B95E99">
        <w:rPr>
          <w:bCs/>
        </w:rPr>
        <w:t xml:space="preserve">imising </w:t>
      </w:r>
      <w:r w:rsidRPr="00B95E99">
        <w:rPr>
          <w:bCs/>
        </w:rPr>
        <w:t xml:space="preserve">emission reductions </w:t>
      </w:r>
      <w:r w:rsidR="00E6557A" w:rsidRPr="00B95E99">
        <w:rPr>
          <w:bCs/>
        </w:rPr>
        <w:t xml:space="preserve">to achieve greatest </w:t>
      </w:r>
      <w:r w:rsidR="00942BB9" w:rsidRPr="00B95E99">
        <w:rPr>
          <w:bCs/>
        </w:rPr>
        <w:t>benefits to ecosystems</w:t>
      </w:r>
      <w:r w:rsidRPr="00B95E99">
        <w:rPr>
          <w:bCs/>
        </w:rPr>
        <w:t>.</w:t>
      </w:r>
      <w:r w:rsidR="00942BB9" w:rsidRPr="00B95E99">
        <w:rPr>
          <w:bCs/>
        </w:rPr>
        <w:t xml:space="preserve">  This is to </w:t>
      </w:r>
      <w:r w:rsidRPr="00B95E99">
        <w:rPr>
          <w:bCs/>
        </w:rPr>
        <w:t>inform the targeting of policy</w:t>
      </w:r>
      <w:r w:rsidR="00426F72" w:rsidRPr="00B95E99">
        <w:rPr>
          <w:bCs/>
        </w:rPr>
        <w:t xml:space="preserve"> in the context of </w:t>
      </w:r>
      <w:r w:rsidR="00175C78" w:rsidRPr="00B95E99">
        <w:rPr>
          <w:bCs/>
        </w:rPr>
        <w:t>the UK leaving the EU</w:t>
      </w:r>
      <w:r w:rsidR="00942BB9" w:rsidRPr="00B95E99">
        <w:rPr>
          <w:bCs/>
        </w:rPr>
        <w:t xml:space="preserve"> and the i</w:t>
      </w:r>
      <w:r w:rsidRPr="00B95E99">
        <w:rPr>
          <w:bCs/>
        </w:rPr>
        <w:t>mplement</w:t>
      </w:r>
      <w:r w:rsidR="00942BB9" w:rsidRPr="00B95E99">
        <w:rPr>
          <w:bCs/>
        </w:rPr>
        <w:t xml:space="preserve">ation of </w:t>
      </w:r>
      <w:r w:rsidR="00426F72" w:rsidRPr="00B95E99">
        <w:rPr>
          <w:bCs/>
        </w:rPr>
        <w:t>domestic priorities</w:t>
      </w:r>
      <w:r w:rsidR="00942BB9" w:rsidRPr="00B95E99">
        <w:rPr>
          <w:bCs/>
        </w:rPr>
        <w:t xml:space="preserve"> on </w:t>
      </w:r>
      <w:r w:rsidRPr="00B95E99">
        <w:rPr>
          <w:bCs/>
        </w:rPr>
        <w:t>local</w:t>
      </w:r>
      <w:r w:rsidR="00942BB9" w:rsidRPr="00B95E99">
        <w:rPr>
          <w:bCs/>
        </w:rPr>
        <w:t xml:space="preserve">, country and UK level </w:t>
      </w:r>
      <w:r w:rsidR="00835B1E" w:rsidRPr="00B95E99">
        <w:rPr>
          <w:bCs/>
        </w:rPr>
        <w:t>in relation to</w:t>
      </w:r>
      <w:r w:rsidR="00226DEF" w:rsidRPr="00B95E99">
        <w:rPr>
          <w:bCs/>
        </w:rPr>
        <w:t>:</w:t>
      </w:r>
    </w:p>
    <w:p w14:paraId="7BFE43D1" w14:textId="77777777" w:rsidR="00835B1E" w:rsidRPr="00B95E99" w:rsidRDefault="00835B1E" w:rsidP="001750EF">
      <w:pPr>
        <w:pStyle w:val="ListParagraph"/>
        <w:numPr>
          <w:ilvl w:val="0"/>
          <w:numId w:val="44"/>
        </w:numPr>
        <w:spacing w:before="120" w:line="240" w:lineRule="auto"/>
        <w:ind w:left="714" w:hanging="357"/>
        <w:rPr>
          <w:bCs/>
        </w:rPr>
      </w:pPr>
      <w:r w:rsidRPr="00B95E99">
        <w:rPr>
          <w:bCs/>
        </w:rPr>
        <w:t>reducing total UK nitrogen oxide and ammonia emissions</w:t>
      </w:r>
      <w:r w:rsidR="00226DEF" w:rsidRPr="00B95E99">
        <w:rPr>
          <w:bCs/>
        </w:rPr>
        <w:t xml:space="preserve"> to achieve emission targets</w:t>
      </w:r>
    </w:p>
    <w:p w14:paraId="647C9A24" w14:textId="77777777" w:rsidR="00835B1E" w:rsidRPr="00B95E99" w:rsidRDefault="00226DEF" w:rsidP="001750EF">
      <w:pPr>
        <w:pStyle w:val="ListParagraph"/>
        <w:numPr>
          <w:ilvl w:val="0"/>
          <w:numId w:val="44"/>
        </w:numPr>
        <w:spacing w:before="120" w:line="240" w:lineRule="auto"/>
        <w:ind w:left="714" w:hanging="357"/>
        <w:rPr>
          <w:bCs/>
        </w:rPr>
      </w:pPr>
      <w:r w:rsidRPr="00B95E99">
        <w:rPr>
          <w:bCs/>
        </w:rPr>
        <w:t xml:space="preserve">maximising </w:t>
      </w:r>
      <w:r w:rsidR="00835B1E" w:rsidRPr="00B95E99">
        <w:rPr>
          <w:bCs/>
        </w:rPr>
        <w:t>the benefits at local and landscape scales for protected sites, priority habitats and ecosystems</w:t>
      </w:r>
      <w:r w:rsidRPr="00B95E99">
        <w:rPr>
          <w:bCs/>
        </w:rPr>
        <w:t>.</w:t>
      </w:r>
    </w:p>
    <w:p w14:paraId="1B32429A" w14:textId="77777777" w:rsidR="00B3508E" w:rsidRPr="00B95E99" w:rsidRDefault="00B3508E" w:rsidP="00065CB1">
      <w:pPr>
        <w:autoSpaceDE w:val="0"/>
        <w:autoSpaceDN w:val="0"/>
        <w:adjustRightInd w:val="0"/>
        <w:rPr>
          <w:bCs/>
        </w:rPr>
      </w:pPr>
    </w:p>
    <w:p w14:paraId="7231DA85" w14:textId="77777777" w:rsidR="00942BB9" w:rsidRPr="00B95E99" w:rsidRDefault="00942BB9" w:rsidP="00065CB1">
      <w:pPr>
        <w:autoSpaceDE w:val="0"/>
        <w:autoSpaceDN w:val="0"/>
        <w:adjustRightInd w:val="0"/>
        <w:rPr>
          <w:bCs/>
        </w:rPr>
      </w:pPr>
    </w:p>
    <w:p w14:paraId="7D991294" w14:textId="77777777" w:rsidR="004A500C" w:rsidRPr="00B95E99" w:rsidRDefault="004A500C" w:rsidP="00065CB1">
      <w:pPr>
        <w:pStyle w:val="Heading2"/>
        <w:spacing w:before="0" w:after="0"/>
      </w:pPr>
      <w:bookmarkStart w:id="14" w:name="_Toc368410318"/>
      <w:bookmarkStart w:id="15" w:name="_Toc10542242"/>
      <w:bookmarkEnd w:id="13"/>
      <w:r w:rsidRPr="00B95E99">
        <w:t>Project</w:t>
      </w:r>
      <w:bookmarkEnd w:id="14"/>
      <w:r w:rsidRPr="00B95E99">
        <w:t xml:space="preserve"> Background</w:t>
      </w:r>
      <w:bookmarkStart w:id="16" w:name="_Toc368410319"/>
      <w:bookmarkEnd w:id="15"/>
    </w:p>
    <w:p w14:paraId="746AB81D" w14:textId="77777777" w:rsidR="00942BB9" w:rsidRPr="00B95E99" w:rsidRDefault="00942BB9" w:rsidP="00065CB1"/>
    <w:p w14:paraId="3D263695" w14:textId="77777777" w:rsidR="005F7020" w:rsidRPr="00B95E99" w:rsidRDefault="00417C2C" w:rsidP="00065CB1">
      <w:r w:rsidRPr="00B95E99">
        <w:t xml:space="preserve">Air pollution, </w:t>
      </w:r>
      <w:proofErr w:type="gramStart"/>
      <w:r w:rsidRPr="00B95E99">
        <w:t>in particular atmospheric</w:t>
      </w:r>
      <w:proofErr w:type="gramEnd"/>
      <w:r w:rsidRPr="00B95E99">
        <w:t xml:space="preserve"> nitrogen deposition, is recognised as a major pressure on biodiversity in the UK</w:t>
      </w:r>
      <w:r w:rsidRPr="00B95E99">
        <w:rPr>
          <w:rStyle w:val="FootnoteReference"/>
        </w:rPr>
        <w:footnoteReference w:id="1"/>
      </w:r>
      <w:r w:rsidRPr="00B95E99">
        <w:t xml:space="preserve"> and a significant threat to protected nature conservation sites</w:t>
      </w:r>
      <w:r w:rsidRPr="00B95E99">
        <w:rPr>
          <w:rStyle w:val="FootnoteReference"/>
        </w:rPr>
        <w:footnoteReference w:id="2"/>
      </w:r>
      <w:r w:rsidRPr="00B95E99">
        <w:rPr>
          <w:vertAlign w:val="superscript"/>
        </w:rPr>
        <w:t>,</w:t>
      </w:r>
      <w:r w:rsidRPr="00B95E99">
        <w:rPr>
          <w:rStyle w:val="FootnoteReference"/>
        </w:rPr>
        <w:footnoteReference w:id="3"/>
      </w:r>
      <w:r w:rsidRPr="00B95E99">
        <w:t xml:space="preserve">.  </w:t>
      </w:r>
      <w:r w:rsidR="005F7020" w:rsidRPr="00B95E99">
        <w:rPr>
          <w:rStyle w:val="Strong"/>
          <w:b w:val="0"/>
        </w:rPr>
        <w:t xml:space="preserve">Many habitats of nature conservation importance in the UK </w:t>
      </w:r>
      <w:r w:rsidR="006337A3" w:rsidRPr="00B95E99">
        <w:rPr>
          <w:rStyle w:val="Strong"/>
          <w:b w:val="0"/>
        </w:rPr>
        <w:t xml:space="preserve">are </w:t>
      </w:r>
      <w:r w:rsidR="005F7020" w:rsidRPr="00B95E99">
        <w:rPr>
          <w:rStyle w:val="Strong"/>
          <w:b w:val="0"/>
        </w:rPr>
        <w:t>sensitive to additional reactive nitrogen received from the atmosphere, with effects on both ecosystem structure and function.  There is a large evidence base showing that nitrogen deposition has caused changes in the natural environment, both on protected areas and on a large scale in the “wider countryside” across the UK.  The UK’s report under Article 17 of the Habitats</w:t>
      </w:r>
      <w:r w:rsidR="00175C78" w:rsidRPr="00B95E99">
        <w:rPr>
          <w:rStyle w:val="Strong"/>
          <w:b w:val="0"/>
        </w:rPr>
        <w:t xml:space="preserve"> Directive</w:t>
      </w:r>
      <w:r w:rsidR="00254BE8" w:rsidRPr="00B95E99">
        <w:rPr>
          <w:rStyle w:val="FootnoteReference"/>
          <w:bCs/>
        </w:rPr>
        <w:footnoteReference w:id="4"/>
      </w:r>
      <w:r w:rsidR="005F7020" w:rsidRPr="00B95E99">
        <w:rPr>
          <w:rStyle w:val="Strong"/>
          <w:b w:val="0"/>
        </w:rPr>
        <w:t xml:space="preserve"> showed atmospheric nitrogen deposition contributes to the unfavourable conservation status of many habitats. </w:t>
      </w:r>
    </w:p>
    <w:p w14:paraId="7E08CA51" w14:textId="77777777" w:rsidR="005F7020" w:rsidRPr="00B95E99" w:rsidRDefault="005F7020" w:rsidP="00065CB1"/>
    <w:p w14:paraId="32467D9D" w14:textId="77777777" w:rsidR="00A85F68" w:rsidRPr="00B95E99" w:rsidRDefault="00A85F68" w:rsidP="00065CB1">
      <w:r w:rsidRPr="00B95E99">
        <w:lastRenderedPageBreak/>
        <w:t>In 2015, 62% of the area of sensitive habitat in the UK exceeded nutrient nitrogen critical loads</w:t>
      </w:r>
      <w:r w:rsidR="00226DEF" w:rsidRPr="00B95E99">
        <w:rPr>
          <w:rStyle w:val="FootnoteReference"/>
        </w:rPr>
        <w:footnoteReference w:id="5"/>
      </w:r>
      <w:r w:rsidRPr="00B95E99">
        <w:t xml:space="preserve"> – a threshold below which there should be no significant harmful effects to the ecosystem. This is a reduction from 75% in 1996 levels</w:t>
      </w:r>
      <w:r w:rsidR="003E1A13" w:rsidRPr="00B95E99">
        <w:t xml:space="preserve">, </w:t>
      </w:r>
      <w:r w:rsidRPr="00B95E99">
        <w:t xml:space="preserve">but </w:t>
      </w:r>
      <w:r w:rsidR="003E1A13" w:rsidRPr="00B95E99">
        <w:t xml:space="preserve">there has been </w:t>
      </w:r>
      <w:r w:rsidRPr="00B95E99">
        <w:t xml:space="preserve">no </w:t>
      </w:r>
      <w:r w:rsidR="003E1A13" w:rsidRPr="00B95E99">
        <w:t xml:space="preserve">significant </w:t>
      </w:r>
      <w:r w:rsidRPr="00B95E99">
        <w:t xml:space="preserve">further change since 2009. Around </w:t>
      </w:r>
      <w:r w:rsidR="00254BE8" w:rsidRPr="00B95E99">
        <w:t>75</w:t>
      </w:r>
      <w:r w:rsidRPr="00B95E99">
        <w:t>% of Special Areas of Conservation in England are estimated to receive damaging amounts of atmospheric nitrogen. Once soil quality and the balance of species is changed, recovery is slow and costly to achieve.</w:t>
      </w:r>
    </w:p>
    <w:p w14:paraId="554DB0FF" w14:textId="77777777" w:rsidR="00A85F68" w:rsidRPr="00B95E99" w:rsidRDefault="00A85F68" w:rsidP="00065CB1"/>
    <w:p w14:paraId="208C12FC" w14:textId="77777777" w:rsidR="006337A3" w:rsidRPr="00B95E99" w:rsidRDefault="006337A3" w:rsidP="00065CB1">
      <w:r w:rsidRPr="00B95E99">
        <w:t xml:space="preserve">Nitrogen deposition is made up of oxidised forms (such as NOx; principally from industry and transport sources) and reduced forms (such as ammonia, principally from agricultural sources), in roughly even proportions over the </w:t>
      </w:r>
      <w:proofErr w:type="gramStart"/>
      <w:r w:rsidRPr="00B95E99">
        <w:t>UK as a whole</w:t>
      </w:r>
      <w:proofErr w:type="gramEnd"/>
      <w:r w:rsidRPr="00B95E99">
        <w:t xml:space="preserve">.  However, the relative inputs of oxidised and reduced forms of nitrogen vary geographically across the UK.  </w:t>
      </w:r>
      <w:r w:rsidR="00226DEF" w:rsidRPr="00B95E99">
        <w:t>A</w:t>
      </w:r>
      <w:r w:rsidRPr="00B95E99">
        <w:t xml:space="preserve">ny one location will be affected by different sources of pollutants and different “forms” of nitrogen deposition (e.g. wet vs dry deposition, reduced vs oxidised nitrogen).  </w:t>
      </w:r>
      <w:r w:rsidR="00A85F68" w:rsidRPr="00B95E99">
        <w:t xml:space="preserve">Source attribution data is provided through </w:t>
      </w:r>
      <w:r w:rsidR="002F5B51" w:rsidRPr="00B95E99">
        <w:t>Air Pollution Information System (</w:t>
      </w:r>
      <w:r w:rsidR="00A85F68" w:rsidRPr="00B95E99">
        <w:t>APIS</w:t>
      </w:r>
      <w:r w:rsidR="002F5B51" w:rsidRPr="00B95E99">
        <w:t>)</w:t>
      </w:r>
      <w:r w:rsidR="002F5B51" w:rsidRPr="00B95E99">
        <w:rPr>
          <w:rStyle w:val="FootnoteReference"/>
        </w:rPr>
        <w:footnoteReference w:id="6"/>
      </w:r>
      <w:r w:rsidR="00A85F68" w:rsidRPr="00B95E99">
        <w:t xml:space="preserve"> and has been used to inform the potential targeting of actions (e.g. RAPIDS</w:t>
      </w:r>
      <w:r w:rsidR="002F5B51" w:rsidRPr="00B95E99">
        <w:rPr>
          <w:rStyle w:val="FootnoteReference"/>
        </w:rPr>
        <w:footnoteReference w:id="7"/>
      </w:r>
      <w:r w:rsidR="00A85F68" w:rsidRPr="00B95E99">
        <w:t xml:space="preserve">). </w:t>
      </w:r>
      <w:r w:rsidRPr="00B95E99">
        <w:t xml:space="preserve"> Since oxidised and reduced nitrogen are derived from different sources and have different transport patterns they require different control/mitigation measures.  </w:t>
      </w:r>
    </w:p>
    <w:p w14:paraId="38C11A0D" w14:textId="77777777" w:rsidR="008C0A2F" w:rsidRPr="00B95E99" w:rsidRDefault="008C0A2F" w:rsidP="00065CB1">
      <w:pPr>
        <w:rPr>
          <w:color w:val="000000"/>
        </w:rPr>
      </w:pPr>
    </w:p>
    <w:p w14:paraId="631129A8" w14:textId="77777777" w:rsidR="00417C2C" w:rsidRPr="00B95E99" w:rsidRDefault="00AC5AFB" w:rsidP="00065CB1">
      <w:pPr>
        <w:rPr>
          <w:color w:val="000000"/>
        </w:rPr>
      </w:pPr>
      <w:r w:rsidRPr="00B95E99">
        <w:rPr>
          <w:color w:val="000000"/>
        </w:rPr>
        <w:t xml:space="preserve">It is important for policy to ensure </w:t>
      </w:r>
      <w:r w:rsidR="008C0A2F" w:rsidRPr="00B95E99">
        <w:rPr>
          <w:color w:val="000000"/>
        </w:rPr>
        <w:t xml:space="preserve">that </w:t>
      </w:r>
      <w:r w:rsidRPr="00B95E99">
        <w:rPr>
          <w:color w:val="000000"/>
        </w:rPr>
        <w:t xml:space="preserve">the </w:t>
      </w:r>
      <w:r w:rsidR="008C0A2F" w:rsidRPr="00B95E99">
        <w:rPr>
          <w:color w:val="000000"/>
        </w:rPr>
        <w:t>most effective</w:t>
      </w:r>
      <w:r w:rsidRPr="00B95E99">
        <w:rPr>
          <w:color w:val="000000"/>
        </w:rPr>
        <w:t xml:space="preserve"> mitigation is implemented in the right place</w:t>
      </w:r>
      <w:r w:rsidR="008C0A2F" w:rsidRPr="00B95E99">
        <w:rPr>
          <w:color w:val="000000"/>
        </w:rPr>
        <w:t>s to achieve both national and local objectives where possible</w:t>
      </w:r>
      <w:r w:rsidRPr="00B95E99">
        <w:rPr>
          <w:color w:val="000000"/>
        </w:rPr>
        <w:t xml:space="preserve">. </w:t>
      </w:r>
      <w:r w:rsidR="00417C2C" w:rsidRPr="00B95E99">
        <w:rPr>
          <w:color w:val="000000"/>
        </w:rPr>
        <w:t xml:space="preserve">This project will </w:t>
      </w:r>
      <w:r w:rsidR="00597844" w:rsidRPr="00B95E99">
        <w:rPr>
          <w:color w:val="000000"/>
        </w:rPr>
        <w:t xml:space="preserve">test and optimise </w:t>
      </w:r>
      <w:r w:rsidR="009421ED" w:rsidRPr="00B95E99">
        <w:rPr>
          <w:color w:val="000000"/>
        </w:rPr>
        <w:t xml:space="preserve">the targeting of </w:t>
      </w:r>
      <w:r w:rsidRPr="00B95E99">
        <w:rPr>
          <w:color w:val="000000"/>
        </w:rPr>
        <w:t xml:space="preserve">possible </w:t>
      </w:r>
      <w:r w:rsidR="00417C2C" w:rsidRPr="00B95E99">
        <w:rPr>
          <w:color w:val="000000"/>
        </w:rPr>
        <w:t>emissions reductions measures</w:t>
      </w:r>
      <w:r w:rsidR="00597844" w:rsidRPr="00B95E99">
        <w:rPr>
          <w:color w:val="000000"/>
        </w:rPr>
        <w:t xml:space="preserve"> </w:t>
      </w:r>
      <w:r w:rsidRPr="00B95E99">
        <w:rPr>
          <w:color w:val="000000"/>
        </w:rPr>
        <w:t>and</w:t>
      </w:r>
      <w:r w:rsidR="00597844" w:rsidRPr="00B95E99">
        <w:rPr>
          <w:color w:val="000000"/>
        </w:rPr>
        <w:t xml:space="preserve"> </w:t>
      </w:r>
      <w:r w:rsidR="009421ED" w:rsidRPr="00B95E99">
        <w:rPr>
          <w:color w:val="000000"/>
        </w:rPr>
        <w:t>t</w:t>
      </w:r>
      <w:r w:rsidR="00417C2C" w:rsidRPr="00B95E99">
        <w:rPr>
          <w:color w:val="000000"/>
        </w:rPr>
        <w:t xml:space="preserve">heir effectiveness at reducing pressure on ecosystems. This will enable </w:t>
      </w:r>
      <w:r w:rsidR="008947DA" w:rsidRPr="00B95E99">
        <w:rPr>
          <w:color w:val="000000"/>
        </w:rPr>
        <w:t xml:space="preserve">decision-makers to adjust </w:t>
      </w:r>
      <w:r w:rsidR="00417C2C" w:rsidRPr="00B95E99">
        <w:rPr>
          <w:color w:val="000000"/>
        </w:rPr>
        <w:t xml:space="preserve">agri-environment </w:t>
      </w:r>
      <w:r w:rsidR="00597844" w:rsidRPr="00B95E99">
        <w:rPr>
          <w:color w:val="000000"/>
        </w:rPr>
        <w:t xml:space="preserve">schemes and/or </w:t>
      </w:r>
      <w:r w:rsidR="00417C2C" w:rsidRPr="00B95E99">
        <w:rPr>
          <w:color w:val="000000"/>
        </w:rPr>
        <w:t xml:space="preserve">emission control </w:t>
      </w:r>
      <w:r w:rsidR="009421ED" w:rsidRPr="00B95E99">
        <w:rPr>
          <w:color w:val="000000"/>
        </w:rPr>
        <w:t xml:space="preserve">strategies </w:t>
      </w:r>
      <w:r w:rsidR="008947DA" w:rsidRPr="00B95E99">
        <w:rPr>
          <w:color w:val="000000"/>
        </w:rPr>
        <w:t>to support UK</w:t>
      </w:r>
      <w:r w:rsidR="00417C2C" w:rsidRPr="00B95E99">
        <w:rPr>
          <w:color w:val="000000"/>
        </w:rPr>
        <w:t xml:space="preserve"> legal obligations</w:t>
      </w:r>
      <w:r w:rsidR="008947DA" w:rsidRPr="00B95E99">
        <w:rPr>
          <w:color w:val="000000"/>
        </w:rPr>
        <w:t>. Additionally</w:t>
      </w:r>
      <w:r w:rsidR="00FF1C6C" w:rsidRPr="00B95E99">
        <w:rPr>
          <w:color w:val="000000"/>
        </w:rPr>
        <w:t>,</w:t>
      </w:r>
      <w:r w:rsidR="008947DA" w:rsidRPr="00B95E99">
        <w:rPr>
          <w:color w:val="000000"/>
        </w:rPr>
        <w:t xml:space="preserve"> the project provides evidence t</w:t>
      </w:r>
      <w:r w:rsidR="00417C2C" w:rsidRPr="00B95E99">
        <w:rPr>
          <w:color w:val="000000"/>
        </w:rPr>
        <w:t>o focus</w:t>
      </w:r>
      <w:r w:rsidR="008947DA" w:rsidRPr="00B95E99">
        <w:rPr>
          <w:color w:val="000000"/>
        </w:rPr>
        <w:t xml:space="preserve"> investment in NOx and NH3 mitigation </w:t>
      </w:r>
      <w:r w:rsidR="00417C2C" w:rsidRPr="00B95E99">
        <w:rPr>
          <w:color w:val="000000"/>
        </w:rPr>
        <w:t>in the right</w:t>
      </w:r>
      <w:r w:rsidR="008947DA" w:rsidRPr="00B95E99">
        <w:rPr>
          <w:color w:val="000000"/>
        </w:rPr>
        <w:t xml:space="preserve"> locations</w:t>
      </w:r>
      <w:r w:rsidR="00417C2C" w:rsidRPr="00B95E99">
        <w:rPr>
          <w:color w:val="000000"/>
        </w:rPr>
        <w:t xml:space="preserve"> to get maximum benefit to the environment.</w:t>
      </w:r>
    </w:p>
    <w:p w14:paraId="2477F011" w14:textId="77777777" w:rsidR="001750EF" w:rsidRPr="00B95E99" w:rsidRDefault="001750EF" w:rsidP="00065CB1">
      <w:pPr>
        <w:rPr>
          <w:b/>
        </w:rPr>
      </w:pPr>
    </w:p>
    <w:p w14:paraId="28419471" w14:textId="77777777" w:rsidR="00417C2C" w:rsidRPr="00B95E99" w:rsidRDefault="00417C2C" w:rsidP="00065CB1">
      <w:pPr>
        <w:rPr>
          <w:b/>
        </w:rPr>
      </w:pPr>
      <w:r w:rsidRPr="00B95E99">
        <w:rPr>
          <w:b/>
        </w:rPr>
        <w:t>Policy Context</w:t>
      </w:r>
    </w:p>
    <w:p w14:paraId="76E88BD6" w14:textId="77777777" w:rsidR="008C0A2F" w:rsidRPr="00B95E99" w:rsidRDefault="008C0A2F" w:rsidP="008C0A2F"/>
    <w:p w14:paraId="52499A4F" w14:textId="4CDEAE3F" w:rsidR="008C0A2F" w:rsidRPr="00B95E99" w:rsidRDefault="008C0A2F" w:rsidP="008C0A2F">
      <w:r w:rsidRPr="00B95E99">
        <w:rPr>
          <w:color w:val="000000"/>
        </w:rPr>
        <w:t>The National Emissions Ceilings Directive (NECD) commits the UK to reduced emissions of NOx, NH3 and other pollutants.  This is supported by the National Air Pollution Control Programme</w:t>
      </w:r>
      <w:r w:rsidRPr="00B95E99">
        <w:rPr>
          <w:rStyle w:val="FootnoteReference"/>
          <w:color w:val="000000"/>
        </w:rPr>
        <w:footnoteReference w:id="8"/>
      </w:r>
      <w:r w:rsidRPr="00B95E99">
        <w:rPr>
          <w:color w:val="000000"/>
        </w:rPr>
        <w:t xml:space="preserve"> and the Clean Air Strategy 2019</w:t>
      </w:r>
      <w:r w:rsidRPr="00B95E99">
        <w:rPr>
          <w:rStyle w:val="FootnoteReference"/>
          <w:color w:val="000000"/>
        </w:rPr>
        <w:footnoteReference w:id="9"/>
      </w:r>
      <w:r w:rsidRPr="00B95E99">
        <w:rPr>
          <w:color w:val="000000"/>
        </w:rPr>
        <w:t>. These outline how the UK will meet ammonia emission reductions from 2005 levels by 8% by 2020 and 16% by 2030.  NECD reduction commitments for NOx from 2005 levels are 55% by 2020 and 73% by 2030</w:t>
      </w:r>
      <w:r w:rsidRPr="00B95E99">
        <w:rPr>
          <w:rStyle w:val="FootnoteReference"/>
          <w:color w:val="000000"/>
        </w:rPr>
        <w:footnoteReference w:id="10"/>
      </w:r>
      <w:r w:rsidRPr="00B95E99">
        <w:rPr>
          <w:color w:val="000000"/>
        </w:rPr>
        <w:t>.  P</w:t>
      </w:r>
      <w:r w:rsidRPr="00B95E99">
        <w:t xml:space="preserve">rojections of UK ammonia emissions, under a business as usual scenario, suggest additional action is required for the UK to meet 2020 and 2030.  </w:t>
      </w:r>
    </w:p>
    <w:p w14:paraId="6CB1B56B" w14:textId="77777777" w:rsidR="008C0A2F" w:rsidRPr="00B95E99" w:rsidRDefault="008C0A2F" w:rsidP="008C0A2F"/>
    <w:p w14:paraId="7889B936" w14:textId="77777777" w:rsidR="008C0A2F" w:rsidRPr="00B95E99" w:rsidRDefault="008C0A2F" w:rsidP="008C0A2F">
      <w:r w:rsidRPr="00B95E99">
        <w:t>Environment is a devolved matter and as such, the Defra Clean Air Strategy 2019 is supplemented with a range of strategies from across the UK which contribute to the NECD commitments. These include the Cleaner Air for Scotland Strategy</w:t>
      </w:r>
      <w:r w:rsidRPr="00B95E99">
        <w:rPr>
          <w:rStyle w:val="FootnoteReference"/>
        </w:rPr>
        <w:footnoteReference w:id="11"/>
      </w:r>
      <w:r w:rsidRPr="00B95E99">
        <w:t>, Northern Ireland’s Action Plan on Ammonia</w:t>
      </w:r>
      <w:r w:rsidRPr="00B95E99">
        <w:rPr>
          <w:rStyle w:val="FootnoteReference"/>
        </w:rPr>
        <w:footnoteReference w:id="12"/>
      </w:r>
      <w:r w:rsidRPr="00B95E99">
        <w:t xml:space="preserve"> and the Welsh Clean Air Zone Framework</w:t>
      </w:r>
      <w:r w:rsidRPr="00B95E99">
        <w:rPr>
          <w:rStyle w:val="FootnoteReference"/>
        </w:rPr>
        <w:footnoteReference w:id="13"/>
      </w:r>
      <w:r w:rsidRPr="00B95E99">
        <w:t xml:space="preserve">.  </w:t>
      </w:r>
    </w:p>
    <w:p w14:paraId="569349D2" w14:textId="77777777" w:rsidR="008C0A2F" w:rsidRPr="00B95E99" w:rsidRDefault="008C0A2F" w:rsidP="008C0A2F">
      <w:pPr>
        <w:rPr>
          <w:color w:val="000000"/>
        </w:rPr>
      </w:pPr>
    </w:p>
    <w:p w14:paraId="6B83EB35" w14:textId="77777777" w:rsidR="008C0A2F" w:rsidRPr="00B95E99" w:rsidRDefault="008C0A2F" w:rsidP="008C0A2F">
      <w:pPr>
        <w:rPr>
          <w:color w:val="000000"/>
        </w:rPr>
      </w:pPr>
      <w:r w:rsidRPr="00B95E99">
        <w:rPr>
          <w:color w:val="000000"/>
        </w:rPr>
        <w:t xml:space="preserve">Additionally, agri-environment schemes will be redesigned when the UK leaves the </w:t>
      </w:r>
      <w:proofErr w:type="gramStart"/>
      <w:r w:rsidRPr="00B95E99">
        <w:rPr>
          <w:color w:val="000000"/>
        </w:rPr>
        <w:t>EU</w:t>
      </w:r>
      <w:proofErr w:type="gramEnd"/>
      <w:r w:rsidRPr="00B95E99">
        <w:rPr>
          <w:color w:val="000000"/>
        </w:rPr>
        <w:t xml:space="preserve"> and this offers an opportunity to ensure the ammonia reduction strategies to reductions in nitrogen deposition for ecosystems. However, this will depend on whether measures within </w:t>
      </w:r>
      <w:r w:rsidRPr="00B95E99">
        <w:rPr>
          <w:color w:val="000000"/>
        </w:rPr>
        <w:lastRenderedPageBreak/>
        <w:t>England and the devolved administrations are targeted in the right locations to ensure maximum benefits for the environment. When combined with targeted efforts to reduce NOx from combustion sources through implementation of strategic measures, this can significantly contribute the right measures to reduce NH3 and NOx occurring in the right areas to maximise benefit for investment.</w:t>
      </w:r>
    </w:p>
    <w:p w14:paraId="3EE33C00" w14:textId="77777777" w:rsidR="008C0A2F" w:rsidRPr="00B95E99" w:rsidRDefault="008C0A2F" w:rsidP="00065CB1">
      <w:pPr>
        <w:rPr>
          <w:b/>
        </w:rPr>
      </w:pPr>
    </w:p>
    <w:p w14:paraId="2E81ADA2" w14:textId="77777777" w:rsidR="00417C2C" w:rsidRPr="00B95E99" w:rsidRDefault="00070B26" w:rsidP="00011F47">
      <w:pPr>
        <w:pStyle w:val="ListParagraph"/>
        <w:numPr>
          <w:ilvl w:val="0"/>
          <w:numId w:val="35"/>
        </w:numPr>
        <w:spacing w:before="120" w:line="240" w:lineRule="auto"/>
        <w:ind w:left="357" w:hanging="357"/>
      </w:pPr>
      <w:r w:rsidRPr="00B95E99">
        <w:t>The</w:t>
      </w:r>
      <w:r w:rsidR="00417C2C" w:rsidRPr="00B95E99">
        <w:t xml:space="preserve"> 25 </w:t>
      </w:r>
      <w:r w:rsidR="00D814AB" w:rsidRPr="00B95E99">
        <w:t>Y</w:t>
      </w:r>
      <w:r w:rsidR="00417C2C" w:rsidRPr="00B95E99">
        <w:t xml:space="preserve">ear Environmental </w:t>
      </w:r>
      <w:r w:rsidR="00D814AB" w:rsidRPr="00B95E99">
        <w:t>P</w:t>
      </w:r>
      <w:r w:rsidR="00417C2C" w:rsidRPr="00B95E99">
        <w:t>lan</w:t>
      </w:r>
      <w:r w:rsidR="00417C2C" w:rsidRPr="00B95E99">
        <w:rPr>
          <w:rStyle w:val="FootnoteReference"/>
        </w:rPr>
        <w:footnoteReference w:id="14"/>
      </w:r>
      <w:r w:rsidR="00417C2C" w:rsidRPr="00B95E99">
        <w:t xml:space="preserve"> sets out our objectives for a cleaner, healthier environment (including cleaner air), benefiting people and the economy.  </w:t>
      </w:r>
      <w:r w:rsidR="00AC5AFB" w:rsidRPr="00B95E99">
        <w:t>The Clean Air Strategy 2019</w:t>
      </w:r>
      <w:r w:rsidR="008C0A2F" w:rsidRPr="00B95E99">
        <w:t xml:space="preserve"> implements the air pollution elements of the 25 Year Environment Plan and</w:t>
      </w:r>
      <w:r w:rsidR="00AC5AFB" w:rsidRPr="00B95E99">
        <w:t xml:space="preserve"> has specific targets for reducing reactive nitrogen affecting priority habitats. </w:t>
      </w:r>
      <w:r w:rsidRPr="00B95E99">
        <w:t>The objectives are supported by strategies from Devolved Administrations for clean air as outlined within the NAPCP.</w:t>
      </w:r>
    </w:p>
    <w:p w14:paraId="3FEEED54" w14:textId="77777777" w:rsidR="005F6547" w:rsidRPr="00B95E99" w:rsidRDefault="00417C2C" w:rsidP="00011F47">
      <w:pPr>
        <w:pStyle w:val="ListParagraph"/>
        <w:numPr>
          <w:ilvl w:val="0"/>
          <w:numId w:val="35"/>
        </w:numPr>
        <w:spacing w:before="120" w:line="240" w:lineRule="auto"/>
        <w:ind w:left="357" w:hanging="357"/>
      </w:pPr>
      <w:r w:rsidRPr="00B95E99">
        <w:t>The N</w:t>
      </w:r>
      <w:r w:rsidR="00070B26" w:rsidRPr="00B95E99">
        <w:t>ECD</w:t>
      </w:r>
      <w:r w:rsidRPr="00B95E99">
        <w:t xml:space="preserve"> </w:t>
      </w:r>
      <w:r w:rsidRPr="00B95E99">
        <w:rPr>
          <w:color w:val="000000"/>
        </w:rPr>
        <w:t>(</w:t>
      </w:r>
      <w:r w:rsidRPr="00B95E99">
        <w:rPr>
          <w:rStyle w:val="Strong"/>
          <w:color w:val="000000"/>
          <w:lang w:val="en"/>
        </w:rPr>
        <w:t>2016/2284)</w:t>
      </w:r>
      <w:r w:rsidRPr="00B95E99">
        <w:rPr>
          <w:b/>
          <w:color w:val="000000"/>
        </w:rPr>
        <w:t xml:space="preserve"> </w:t>
      </w:r>
      <w:r w:rsidRPr="00B95E99">
        <w:t xml:space="preserve">- sets national reduction commitments for 2020 and 2030 for five key pollutants (including ammonia and fine particulate matter) responsible for acidification, eutrophication and ground-level ozone pollution, which leads to significant negative impacts on human health and the environment.  The National Emission Ceilings Directive adopts the targets (ceilings) from the Gothenburg Protocol.  </w:t>
      </w:r>
    </w:p>
    <w:p w14:paraId="4C138250" w14:textId="77777777" w:rsidR="00417C2C" w:rsidRPr="00B95E99" w:rsidRDefault="00417C2C" w:rsidP="00011F47">
      <w:pPr>
        <w:pStyle w:val="ListParagraph"/>
        <w:numPr>
          <w:ilvl w:val="0"/>
          <w:numId w:val="35"/>
        </w:numPr>
        <w:spacing w:before="120" w:line="240" w:lineRule="auto"/>
        <w:ind w:left="357" w:hanging="357"/>
      </w:pPr>
      <w:r w:rsidRPr="00B95E99">
        <w:t>The Conservation of Habitats and Species Regulations 2017</w:t>
      </w:r>
      <w:r w:rsidR="00E31AF0" w:rsidRPr="00B95E99">
        <w:t xml:space="preserve"> (as amended)</w:t>
      </w:r>
      <w:r w:rsidRPr="00B95E99">
        <w:t>, the Wildlife and Countryside Act 1981</w:t>
      </w:r>
      <w:r w:rsidR="00E31AF0" w:rsidRPr="00B95E99">
        <w:t xml:space="preserve"> (as amended)</w:t>
      </w:r>
      <w:r w:rsidRPr="00B95E99">
        <w:t xml:space="preserve">; Scotland by the </w:t>
      </w:r>
      <w:r w:rsidRPr="00B95E99">
        <w:rPr>
          <w:color w:val="000000"/>
        </w:rPr>
        <w:t>Conservation (Natural Habitats, &amp;c.) Regulations 1994</w:t>
      </w:r>
      <w:r w:rsidR="00E31AF0" w:rsidRPr="00B95E99">
        <w:rPr>
          <w:color w:val="000000"/>
        </w:rPr>
        <w:t xml:space="preserve"> (as amended)</w:t>
      </w:r>
      <w:r w:rsidRPr="00B95E99">
        <w:rPr>
          <w:color w:val="000000"/>
        </w:rPr>
        <w:t>;</w:t>
      </w:r>
      <w:r w:rsidRPr="00B95E99">
        <w:t xml:space="preserve"> and N Ireland by the Conservation (Natural Habitats, etc.) Regulations (Northern Ireland) 1995 </w:t>
      </w:r>
      <w:r w:rsidR="00E31AF0" w:rsidRPr="00B95E99">
        <w:t xml:space="preserve">(as amended) </w:t>
      </w:r>
      <w:r w:rsidRPr="00B95E99">
        <w:t xml:space="preserve">which require measures to be taken to maintain or restore at favourable conservation status, natural habitats and species. </w:t>
      </w:r>
    </w:p>
    <w:p w14:paraId="237B05E4" w14:textId="77777777" w:rsidR="00417C2C" w:rsidRPr="00B95E99" w:rsidRDefault="009421ED" w:rsidP="00011F47">
      <w:pPr>
        <w:pStyle w:val="ListParagraph"/>
        <w:numPr>
          <w:ilvl w:val="0"/>
          <w:numId w:val="35"/>
        </w:numPr>
        <w:spacing w:before="120" w:line="240" w:lineRule="auto"/>
        <w:ind w:left="357" w:hanging="357"/>
        <w:rPr>
          <w:i/>
        </w:rPr>
      </w:pPr>
      <w:r w:rsidRPr="00B95E99">
        <w:t>Country Biodiversity strategies including o</w:t>
      </w:r>
      <w:r w:rsidR="00417C2C" w:rsidRPr="00B95E99">
        <w:t xml:space="preserve">bjectives relating to the condition of </w:t>
      </w:r>
      <w:r w:rsidR="00B75659" w:rsidRPr="00B95E99">
        <w:t>Areas/</w:t>
      </w:r>
      <w:r w:rsidR="00417C2C" w:rsidRPr="00B95E99">
        <w:t>Sites of Special Scientific Interest (</w:t>
      </w:r>
      <w:r w:rsidR="00B75659" w:rsidRPr="00B95E99">
        <w:t>A/</w:t>
      </w:r>
      <w:r w:rsidR="00417C2C" w:rsidRPr="00B95E99">
        <w:t>SSSIs)</w:t>
      </w:r>
      <w:r w:rsidR="001750EF" w:rsidRPr="00B95E99">
        <w:t xml:space="preserve">, habitat condition (if applicable) </w:t>
      </w:r>
      <w:r w:rsidR="00417C2C" w:rsidRPr="00B95E99">
        <w:t xml:space="preserve">and </w:t>
      </w:r>
      <w:r w:rsidR="00591B98" w:rsidRPr="00B95E99">
        <w:t>effects on</w:t>
      </w:r>
      <w:r w:rsidR="00417C2C" w:rsidRPr="00B95E99">
        <w:t xml:space="preserve"> the wider countryside.</w:t>
      </w:r>
    </w:p>
    <w:p w14:paraId="419DB29A" w14:textId="77777777" w:rsidR="00417C2C" w:rsidRPr="00B95E99" w:rsidRDefault="00417C2C" w:rsidP="00065CB1"/>
    <w:p w14:paraId="59D98F51" w14:textId="77777777" w:rsidR="0020151D" w:rsidRPr="00B95E99" w:rsidRDefault="0020151D" w:rsidP="0020151D">
      <w:pPr>
        <w:rPr>
          <w:color w:val="000000"/>
        </w:rPr>
      </w:pPr>
    </w:p>
    <w:p w14:paraId="0A5BFA4F" w14:textId="77777777" w:rsidR="0020151D" w:rsidRPr="00B95E99" w:rsidRDefault="0020151D" w:rsidP="0020151D">
      <w:pPr>
        <w:rPr>
          <w:b/>
          <w:color w:val="000000"/>
        </w:rPr>
      </w:pPr>
      <w:r w:rsidRPr="00B95E99">
        <w:rPr>
          <w:b/>
          <w:color w:val="000000"/>
        </w:rPr>
        <w:t xml:space="preserve">Previous </w:t>
      </w:r>
      <w:r w:rsidR="00AC249E" w:rsidRPr="00B95E99">
        <w:rPr>
          <w:b/>
          <w:color w:val="000000"/>
        </w:rPr>
        <w:t>W</w:t>
      </w:r>
      <w:r w:rsidRPr="00B95E99">
        <w:rPr>
          <w:b/>
          <w:color w:val="000000"/>
        </w:rPr>
        <w:t xml:space="preserve">ork to </w:t>
      </w:r>
      <w:r w:rsidR="00AC249E" w:rsidRPr="00B95E99">
        <w:rPr>
          <w:b/>
          <w:color w:val="000000"/>
        </w:rPr>
        <w:t>Build on</w:t>
      </w:r>
    </w:p>
    <w:p w14:paraId="059E610D" w14:textId="77777777" w:rsidR="0020151D" w:rsidRPr="00B95E99" w:rsidRDefault="0020151D" w:rsidP="0020151D">
      <w:pPr>
        <w:rPr>
          <w:color w:val="000000"/>
        </w:rPr>
      </w:pPr>
    </w:p>
    <w:p w14:paraId="27FDD39D" w14:textId="15CF85E6" w:rsidR="0020151D" w:rsidRPr="00B95E99" w:rsidRDefault="0020151D" w:rsidP="0020151D">
      <w:pPr>
        <w:rPr>
          <w:color w:val="000000"/>
        </w:rPr>
      </w:pPr>
      <w:r w:rsidRPr="00B95E99">
        <w:rPr>
          <w:color w:val="000000"/>
        </w:rPr>
        <w:t xml:space="preserve">This project should build on </w:t>
      </w:r>
      <w:proofErr w:type="gramStart"/>
      <w:r w:rsidRPr="00B95E99">
        <w:rPr>
          <w:color w:val="000000"/>
        </w:rPr>
        <w:t>a number of</w:t>
      </w:r>
      <w:proofErr w:type="gramEnd"/>
      <w:r w:rsidRPr="00B95E99">
        <w:rPr>
          <w:color w:val="000000"/>
        </w:rPr>
        <w:t xml:space="preserve"> </w:t>
      </w:r>
      <w:r w:rsidRPr="00B95E99">
        <w:rPr>
          <w:bCs/>
        </w:rPr>
        <w:t xml:space="preserve">complementary </w:t>
      </w:r>
      <w:r w:rsidRPr="00B95E99">
        <w:rPr>
          <w:color w:val="000000"/>
        </w:rPr>
        <w:t xml:space="preserve">projects which will provide relevant input, as well as a wealth of literature on NH3 and NOx emission mitigation. These include but are not limited to: </w:t>
      </w:r>
    </w:p>
    <w:p w14:paraId="4FAC0819" w14:textId="77777777" w:rsidR="0020151D" w:rsidRPr="00B95E99" w:rsidRDefault="0020151D" w:rsidP="0020151D">
      <w:pPr>
        <w:pStyle w:val="ListParagraph"/>
        <w:numPr>
          <w:ilvl w:val="0"/>
          <w:numId w:val="39"/>
        </w:numPr>
        <w:spacing w:before="120" w:line="240" w:lineRule="auto"/>
        <w:ind w:left="714" w:hanging="357"/>
        <w:rPr>
          <w:bCs/>
        </w:rPr>
      </w:pPr>
      <w:r w:rsidRPr="00B95E99">
        <w:rPr>
          <w:bCs/>
        </w:rPr>
        <w:t>Defra Contract AC0109: Future patterns of ammonia emissions across the UK and the potential impact of local emission reduction measures</w:t>
      </w:r>
      <w:r w:rsidRPr="00B95E99">
        <w:rPr>
          <w:rStyle w:val="FootnoteReference"/>
          <w:bCs/>
        </w:rPr>
        <w:footnoteReference w:id="15"/>
      </w:r>
      <w:r w:rsidRPr="00B95E99">
        <w:rPr>
          <w:bCs/>
        </w:rPr>
        <w:t>. This project ran from 2007-2010.  It concluded that mitigation benefits are inhomogeneous and targeted mitigation should be considered.  It is an essential forerunner to this current project which requires the datasets and methods to be updated to reflect the latest scientific understanding.  For example, the project used an uncalibrated high spatial-resolution version of the FRAME model (as a calibrated version at 1km resolution was not available at the time), the projections only went as far as 2020, and the mitigation scenarios that were modelled may not reflect developing ammonia policy.</w:t>
      </w:r>
    </w:p>
    <w:p w14:paraId="15BF8DA9" w14:textId="7B1BEEE1" w:rsidR="0020151D" w:rsidRPr="00B95E99" w:rsidRDefault="0020151D" w:rsidP="0020151D">
      <w:pPr>
        <w:pStyle w:val="ListParagraph"/>
        <w:numPr>
          <w:ilvl w:val="0"/>
          <w:numId w:val="39"/>
        </w:numPr>
        <w:spacing w:before="120" w:line="240" w:lineRule="auto"/>
        <w:ind w:left="714" w:hanging="357"/>
        <w:rPr>
          <w:color w:val="000000"/>
        </w:rPr>
      </w:pPr>
      <w:r w:rsidRPr="00B95E99">
        <w:rPr>
          <w:bCs/>
        </w:rPr>
        <w:t xml:space="preserve">Defra </w:t>
      </w:r>
      <w:r w:rsidR="00B72F60" w:rsidRPr="00B95E99">
        <w:rPr>
          <w:bCs/>
        </w:rPr>
        <w:t>datasets and report</w:t>
      </w:r>
      <w:bookmarkStart w:id="17" w:name="_Hlk10470842"/>
      <w:r w:rsidR="00B72F60" w:rsidRPr="00B95E99">
        <w:rPr>
          <w:bCs/>
        </w:rPr>
        <w:t>:</w:t>
      </w:r>
      <w:r w:rsidRPr="00B95E99">
        <w:rPr>
          <w:bCs/>
        </w:rPr>
        <w:t xml:space="preserve"> National Air Pollution Control Programme 2018-2020</w:t>
      </w:r>
      <w:bookmarkEnd w:id="17"/>
      <w:r w:rsidRPr="00B95E99">
        <w:rPr>
          <w:bCs/>
        </w:rPr>
        <w:t>. This project is focused on exploring how the UK can attain the required emission reductions for the five NECD key pollutants cost</w:t>
      </w:r>
      <w:r w:rsidRPr="00B95E99">
        <w:rPr>
          <w:bCs/>
        </w:rPr>
        <w:noBreakHyphen/>
        <w:t xml:space="preserve">effectively, whilst maximising benefits on human health, the natural environment and crops. It will explore </w:t>
      </w:r>
      <w:r w:rsidRPr="00B95E99">
        <w:rPr>
          <w:bCs/>
        </w:rPr>
        <w:lastRenderedPageBreak/>
        <w:t xml:space="preserve">scenarios to develop a database of potential abatement measures, with the emission reductions they can achieve and the cost of implementation. </w:t>
      </w:r>
    </w:p>
    <w:p w14:paraId="70AA596B" w14:textId="06E9CB72" w:rsidR="0020151D" w:rsidRPr="00B95E99" w:rsidRDefault="0020151D" w:rsidP="0020151D">
      <w:pPr>
        <w:pStyle w:val="ListParagraph"/>
        <w:numPr>
          <w:ilvl w:val="0"/>
          <w:numId w:val="38"/>
        </w:numPr>
        <w:spacing w:before="120" w:line="240" w:lineRule="auto"/>
        <w:ind w:left="714" w:hanging="357"/>
        <w:rPr>
          <w:bCs/>
        </w:rPr>
      </w:pPr>
      <w:r w:rsidRPr="00B95E99">
        <w:rPr>
          <w:bCs/>
        </w:rPr>
        <w:t>Defra Contract</w:t>
      </w:r>
      <w:r w:rsidR="00B72F60" w:rsidRPr="00B95E99">
        <w:rPr>
          <w:bCs/>
        </w:rPr>
        <w:t xml:space="preserve"> (Reference TBD)</w:t>
      </w:r>
      <w:r w:rsidRPr="00B95E99">
        <w:rPr>
          <w:bCs/>
        </w:rPr>
        <w:t xml:space="preserve">: Ammonia futures.   </w:t>
      </w:r>
      <w:r w:rsidR="00B72F60" w:rsidRPr="00B95E99">
        <w:rPr>
          <w:bCs/>
        </w:rPr>
        <w:t xml:space="preserve">The report is in process of publication and will be made available to the contractor. </w:t>
      </w:r>
      <w:r w:rsidRPr="00B95E99">
        <w:rPr>
          <w:bCs/>
        </w:rPr>
        <w:t xml:space="preserve">This project </w:t>
      </w:r>
      <w:r w:rsidRPr="00B95E99">
        <w:t>examined a) the feasibility and likely obstacles to the implementation of ammonia mitigation measures in England through 13 regional workshops and b) co-benefits/potential trade-offs with other environmental areas using Farmscoper to calculate the costs of uptake compared with environmental benefits.</w:t>
      </w:r>
      <w:r w:rsidRPr="00B95E99">
        <w:rPr>
          <w:bCs/>
        </w:rPr>
        <w:t xml:space="preserve"> The results from this project should </w:t>
      </w:r>
      <w:r w:rsidRPr="00B95E99">
        <w:t>assist with informing the selection of mitigation measure and any potential geographical variation in uptake of specific measures.</w:t>
      </w:r>
    </w:p>
    <w:p w14:paraId="52355395" w14:textId="77777777" w:rsidR="0020151D" w:rsidRPr="00B95E99" w:rsidRDefault="0020151D" w:rsidP="0020151D">
      <w:pPr>
        <w:pStyle w:val="ListParagraph"/>
        <w:numPr>
          <w:ilvl w:val="0"/>
          <w:numId w:val="38"/>
        </w:numPr>
        <w:spacing w:before="120" w:line="240" w:lineRule="auto"/>
        <w:ind w:left="714" w:hanging="357"/>
        <w:rPr>
          <w:bCs/>
        </w:rPr>
      </w:pPr>
      <w:r w:rsidRPr="00B95E99">
        <w:rPr>
          <w:bCs/>
        </w:rPr>
        <w:t>Identification of Potential “Remedies” for Air Pollution Impacts on Designated Sites (RAPIDS) Defra Contract AQ0834</w:t>
      </w:r>
      <w:r w:rsidRPr="00B95E99">
        <w:rPr>
          <w:rStyle w:val="FootnoteReference"/>
          <w:bCs/>
        </w:rPr>
        <w:footnoteReference w:id="16"/>
      </w:r>
      <w:r w:rsidRPr="00B95E99">
        <w:rPr>
          <w:bCs/>
        </w:rPr>
        <w:t>. The project</w:t>
      </w:r>
      <w:r w:rsidRPr="00B95E99">
        <w:t xml:space="preserve"> </w:t>
      </w:r>
      <w:r w:rsidRPr="00B95E99">
        <w:rPr>
          <w:bCs/>
        </w:rPr>
        <w:t>identified measures and delivery mechanisms that could be used to reduce nitrogen deposition on freshwater and terrestrial Annex 1 and Priority Habitats within designated nature conservation sites and in the wider countryside.</w:t>
      </w:r>
    </w:p>
    <w:p w14:paraId="62D462C1" w14:textId="77777777" w:rsidR="0020151D" w:rsidRPr="00B95E99" w:rsidRDefault="0020151D" w:rsidP="0020151D">
      <w:pPr>
        <w:pStyle w:val="ListParagraph"/>
        <w:numPr>
          <w:ilvl w:val="0"/>
          <w:numId w:val="38"/>
        </w:numPr>
        <w:spacing w:before="120" w:line="240" w:lineRule="auto"/>
        <w:rPr>
          <w:bCs/>
        </w:rPr>
      </w:pPr>
      <w:r w:rsidRPr="00B95E99">
        <w:rPr>
          <w:color w:val="000000"/>
        </w:rPr>
        <w:t xml:space="preserve">Ammonia Evaluation Project </w:t>
      </w:r>
      <w:r w:rsidRPr="00B95E99">
        <w:rPr>
          <w:bCs/>
        </w:rPr>
        <w:t>Natural England Contract LM0475</w:t>
      </w:r>
      <w:bookmarkStart w:id="18" w:name="_Ref515538372"/>
      <w:r w:rsidRPr="00B95E99">
        <w:footnoteReference w:id="17"/>
      </w:r>
      <w:bookmarkEnd w:id="18"/>
      <w:r w:rsidRPr="00B95E99">
        <w:rPr>
          <w:bCs/>
        </w:rPr>
        <w:t>: Evaluation of what agri-environment schemes both past and present, are delivering for air quality and sensitive site/habitat protection, including the evaluation of what the Countryside Stewardship is delivering for air quality and sensitive site or habitat protection.  This assessment of the effects of Agri-Environment schemes including RDPE environmental land management schemes (and others) on air quality and sensitive habitat/site protection from ammonia. This work assesses current uptake of schemes and estimates the effect on ammonia emissions and concentrations locally and nationally. It does not assess barriers to uptake or how these might evolve in future.</w:t>
      </w:r>
    </w:p>
    <w:p w14:paraId="08DD67F9" w14:textId="77777777" w:rsidR="0020151D" w:rsidRPr="00B95E99" w:rsidRDefault="0020151D" w:rsidP="0020151D">
      <w:pPr>
        <w:pStyle w:val="ListParagraph"/>
        <w:numPr>
          <w:ilvl w:val="0"/>
          <w:numId w:val="38"/>
        </w:numPr>
        <w:spacing w:before="120" w:line="240" w:lineRule="auto"/>
        <w:rPr>
          <w:bCs/>
        </w:rPr>
      </w:pPr>
      <w:r w:rsidRPr="00B95E99">
        <w:rPr>
          <w:bCs/>
        </w:rPr>
        <w:t>Projects to support strategic approaches to tackling nitrogen deposition effects on ecosystems including but not limited to the Atmospheric Nitrogen Theme Plan for the Improvement Programme for England’s Natura 200 Sites</w:t>
      </w:r>
      <w:r w:rsidRPr="00B95E99">
        <w:rPr>
          <w:rStyle w:val="FootnoteReference"/>
          <w:bCs/>
        </w:rPr>
        <w:footnoteReference w:id="18"/>
      </w:r>
      <w:r w:rsidRPr="00B95E99">
        <w:rPr>
          <w:bCs/>
        </w:rPr>
        <w:t>, Wales’ Assessing and Addressing Atmospheric Nitrogen Impacts on Designated Sites</w:t>
      </w:r>
      <w:r w:rsidRPr="00B95E99">
        <w:rPr>
          <w:rStyle w:val="FootnoteReference"/>
          <w:bCs/>
        </w:rPr>
        <w:footnoteReference w:id="19"/>
      </w:r>
      <w:r w:rsidRPr="00B95E99">
        <w:rPr>
          <w:bCs/>
        </w:rPr>
        <w:t xml:space="preserve"> and Northern Ireland’s Making Ammonia Visible project</w:t>
      </w:r>
      <w:r w:rsidRPr="00B95E99">
        <w:rPr>
          <w:rStyle w:val="FootnoteReference"/>
          <w:bCs/>
        </w:rPr>
        <w:footnoteReference w:id="20"/>
      </w:r>
      <w:r w:rsidRPr="00B95E99">
        <w:rPr>
          <w:bCs/>
        </w:rPr>
        <w:t>.</w:t>
      </w:r>
    </w:p>
    <w:p w14:paraId="30EA777A" w14:textId="77777777" w:rsidR="0020151D" w:rsidRPr="00B95E99" w:rsidRDefault="0020151D" w:rsidP="0020151D">
      <w:pPr>
        <w:pStyle w:val="ListParagraph"/>
        <w:numPr>
          <w:ilvl w:val="0"/>
          <w:numId w:val="38"/>
        </w:numPr>
        <w:spacing w:before="120" w:line="240" w:lineRule="auto"/>
        <w:rPr>
          <w:color w:val="000000"/>
        </w:rPr>
      </w:pPr>
      <w:r w:rsidRPr="00B95E99">
        <w:rPr>
          <w:bCs/>
        </w:rPr>
        <w:t>Any other projects considered relevant by contractor to influence development of policy scenarios for modelling or metrics for demonstrating policy effectiveness for quantifying benefit to ecosystems.</w:t>
      </w:r>
      <w:r w:rsidRPr="00B95E99">
        <w:rPr>
          <w:color w:val="000000"/>
        </w:rPr>
        <w:t xml:space="preserve"> </w:t>
      </w:r>
    </w:p>
    <w:p w14:paraId="2DF649C1" w14:textId="77777777" w:rsidR="0020151D" w:rsidRPr="00B95E99" w:rsidRDefault="0020151D" w:rsidP="0020151D">
      <w:pPr>
        <w:rPr>
          <w:b/>
        </w:rPr>
      </w:pPr>
    </w:p>
    <w:p w14:paraId="5C78410F" w14:textId="77777777" w:rsidR="005F6547" w:rsidRPr="00B95E99" w:rsidRDefault="005F6547" w:rsidP="00065CB1"/>
    <w:p w14:paraId="0C64D563" w14:textId="77777777" w:rsidR="004A500C" w:rsidRPr="00B95E99" w:rsidRDefault="004A500C" w:rsidP="00065CB1">
      <w:pPr>
        <w:pStyle w:val="Heading2"/>
        <w:spacing w:before="0" w:after="0"/>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10542243"/>
      <w:bookmarkEnd w:id="1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B95E99">
        <w:t>Project Objectives</w:t>
      </w:r>
      <w:bookmarkEnd w:id="40"/>
      <w:bookmarkEnd w:id="41"/>
      <w:bookmarkEnd w:id="42"/>
      <w:bookmarkEnd w:id="43"/>
      <w:bookmarkEnd w:id="44"/>
      <w:bookmarkEnd w:id="45"/>
    </w:p>
    <w:p w14:paraId="135AF0E3" w14:textId="77777777" w:rsidR="00942BB9" w:rsidRPr="00B95E99" w:rsidRDefault="00942BB9" w:rsidP="00065CB1"/>
    <w:p w14:paraId="22D7F79A" w14:textId="77777777" w:rsidR="004A500C" w:rsidRPr="00B95E99" w:rsidRDefault="004A500C" w:rsidP="00065CB1">
      <w:pPr>
        <w:keepNext/>
      </w:pPr>
      <w:r w:rsidRPr="00B95E99">
        <w:t xml:space="preserve">To meet the overall aim of this project (Section </w:t>
      </w:r>
      <w:r w:rsidR="00775022" w:rsidRPr="00B95E99">
        <w:fldChar w:fldCharType="begin"/>
      </w:r>
      <w:r w:rsidRPr="00B95E99">
        <w:instrText xml:space="preserve"> REF _Ref369851877 \r \h </w:instrText>
      </w:r>
      <w:r w:rsidR="003E1A13" w:rsidRPr="00B95E99">
        <w:instrText xml:space="preserve"> \* MERGEFORMAT </w:instrText>
      </w:r>
      <w:r w:rsidR="00775022" w:rsidRPr="00B95E99">
        <w:fldChar w:fldCharType="separate"/>
      </w:r>
      <w:r w:rsidR="00F67817" w:rsidRPr="00B95E99">
        <w:t>2</w:t>
      </w:r>
      <w:r w:rsidR="00775022" w:rsidRPr="00B95E99">
        <w:fldChar w:fldCharType="end"/>
      </w:r>
      <w:r w:rsidRPr="00B95E99">
        <w:t xml:space="preserve">), the objectives are to: </w:t>
      </w:r>
    </w:p>
    <w:p w14:paraId="52429F31" w14:textId="77777777" w:rsidR="00C811DC" w:rsidRPr="00B95E99" w:rsidRDefault="00C811DC" w:rsidP="00591B98">
      <w:pPr>
        <w:pStyle w:val="ListParagraph"/>
        <w:keepNext/>
        <w:numPr>
          <w:ilvl w:val="0"/>
          <w:numId w:val="43"/>
        </w:numPr>
        <w:spacing w:before="120" w:line="240" w:lineRule="auto"/>
        <w:ind w:left="1077"/>
      </w:pPr>
      <w:r w:rsidRPr="00B95E99">
        <w:t>To develop detailed scenarios of the spatial distribution of NH3 and NOx emissions for 2030</w:t>
      </w:r>
      <w:r w:rsidR="00A0023F" w:rsidRPr="00B95E99">
        <w:t xml:space="preserve"> taking</w:t>
      </w:r>
      <w:r w:rsidRPr="00B95E99">
        <w:t xml:space="preserve"> account of information on future projections </w:t>
      </w:r>
      <w:r w:rsidR="00070B26" w:rsidRPr="00B95E99">
        <w:t>outlined in the NAPCP and other devolved strategies</w:t>
      </w:r>
      <w:r w:rsidR="00206A6F" w:rsidRPr="00B95E99">
        <w:t xml:space="preserve"> and demonstrate their benefit for ecosystems</w:t>
      </w:r>
      <w:r w:rsidR="004E39E3" w:rsidRPr="00B95E99">
        <w:t xml:space="preserve">.  Scenarios should </w:t>
      </w:r>
      <w:r w:rsidR="00037E22" w:rsidRPr="00B95E99">
        <w:t>includ</w:t>
      </w:r>
      <w:r w:rsidR="004E39E3" w:rsidRPr="00B95E99">
        <w:t>e</w:t>
      </w:r>
      <w:r w:rsidR="00070B26" w:rsidRPr="00B95E99">
        <w:t xml:space="preserve"> a Business as Usual (BAU), NAPCP </w:t>
      </w:r>
      <w:r w:rsidR="00070B26" w:rsidRPr="00B95E99">
        <w:lastRenderedPageBreak/>
        <w:t>scenario</w:t>
      </w:r>
      <w:r w:rsidR="001221EA" w:rsidRPr="00B95E99">
        <w:t>(s)</w:t>
      </w:r>
      <w:r w:rsidR="00037E22" w:rsidRPr="00B95E99">
        <w:t xml:space="preserve"> and a baseline for the current year.</w:t>
      </w:r>
      <w:r w:rsidR="00070B26" w:rsidRPr="00B95E99">
        <w:t xml:space="preserve"> Detail can be found in Work Package 1.</w:t>
      </w:r>
    </w:p>
    <w:p w14:paraId="60E2093E" w14:textId="77777777" w:rsidR="00A0023F" w:rsidRPr="00B95E99" w:rsidRDefault="0003169D" w:rsidP="00591B98">
      <w:pPr>
        <w:pStyle w:val="ListParagraph"/>
        <w:keepNext/>
        <w:numPr>
          <w:ilvl w:val="0"/>
          <w:numId w:val="43"/>
        </w:numPr>
        <w:spacing w:before="120" w:line="240" w:lineRule="auto"/>
        <w:ind w:left="1077"/>
      </w:pPr>
      <w:proofErr w:type="gramStart"/>
      <w:r w:rsidRPr="00B95E99">
        <w:t>Taking into account</w:t>
      </w:r>
      <w:proofErr w:type="gramEnd"/>
      <w:r w:rsidRPr="00B95E99">
        <w:t xml:space="preserve"> legal </w:t>
      </w:r>
      <w:r w:rsidR="00006867" w:rsidRPr="00B95E99">
        <w:t xml:space="preserve">obligations </w:t>
      </w:r>
      <w:r w:rsidRPr="00B95E99">
        <w:t>and policy objectives for the natural environment, determine metric</w:t>
      </w:r>
      <w:r w:rsidR="00FD1451" w:rsidRPr="00B95E99">
        <w:t>(s)</w:t>
      </w:r>
      <w:r w:rsidRPr="00B95E99">
        <w:t xml:space="preserve"> </w:t>
      </w:r>
      <w:r w:rsidR="00232AB5" w:rsidRPr="00B95E99">
        <w:t>against</w:t>
      </w:r>
      <w:r w:rsidRPr="00B95E99">
        <w:t xml:space="preserve"> which to assess the </w:t>
      </w:r>
      <w:r w:rsidR="00070B26" w:rsidRPr="00B95E99">
        <w:t xml:space="preserve">ecosystem </w:t>
      </w:r>
      <w:r w:rsidR="00FD1451" w:rsidRPr="00B95E99">
        <w:t>b</w:t>
      </w:r>
      <w:r w:rsidRPr="00B95E99">
        <w:t xml:space="preserve">enefits of different levels of atmospheric concentration and deposition of pollutants arising from different mitigation scenarios. </w:t>
      </w:r>
    </w:p>
    <w:p w14:paraId="5A8985AF" w14:textId="28384F7D" w:rsidR="000E7AE3" w:rsidRPr="00B95E99" w:rsidRDefault="000E7AE3" w:rsidP="00591B98">
      <w:pPr>
        <w:pStyle w:val="ListParagraph"/>
        <w:keepNext/>
        <w:numPr>
          <w:ilvl w:val="0"/>
          <w:numId w:val="43"/>
        </w:numPr>
        <w:spacing w:before="120" w:line="240" w:lineRule="auto"/>
        <w:ind w:left="1077"/>
      </w:pPr>
      <w:r w:rsidRPr="00B95E99">
        <w:t xml:space="preserve">Using </w:t>
      </w:r>
      <w:r w:rsidR="00A0023F" w:rsidRPr="00B95E99">
        <w:t xml:space="preserve">existing </w:t>
      </w:r>
      <w:r w:rsidRPr="00B95E99">
        <w:t xml:space="preserve">information on mitigation measures (their cost, effectiveness (emission reduction) and </w:t>
      </w:r>
      <w:r w:rsidR="00232AB5" w:rsidRPr="00B95E99">
        <w:t xml:space="preserve">feasibility and </w:t>
      </w:r>
      <w:r w:rsidR="008B3541" w:rsidRPr="00B95E99">
        <w:t xml:space="preserve">obstacles to their implementation including </w:t>
      </w:r>
      <w:r w:rsidRPr="00B95E99">
        <w:t xml:space="preserve">geographic constraints), </w:t>
      </w:r>
      <w:r w:rsidR="00C811DC" w:rsidRPr="00B95E99">
        <w:t xml:space="preserve">construct scenarios of </w:t>
      </w:r>
      <w:r w:rsidRPr="00B95E99">
        <w:t>s</w:t>
      </w:r>
      <w:r w:rsidR="00C811DC" w:rsidRPr="00B95E99">
        <w:t xml:space="preserve">patial </w:t>
      </w:r>
      <w:r w:rsidRPr="00B95E99">
        <w:t xml:space="preserve">targeting of measures and optimise these </w:t>
      </w:r>
      <w:r w:rsidR="00A0023F" w:rsidRPr="00B95E99">
        <w:t xml:space="preserve">using modelling to achieve </w:t>
      </w:r>
      <w:r w:rsidRPr="00B95E99">
        <w:t xml:space="preserve">greatest environmental benefit </w:t>
      </w:r>
      <w:r w:rsidR="00A0023F" w:rsidRPr="00B95E99">
        <w:t xml:space="preserve">(according to metrics established) </w:t>
      </w:r>
      <w:r w:rsidRPr="00B95E99">
        <w:t xml:space="preserve">set against a measure of efficiency based on costs and </w:t>
      </w:r>
      <w:r w:rsidR="00FD1451" w:rsidRPr="00B95E99">
        <w:t xml:space="preserve">total </w:t>
      </w:r>
      <w:r w:rsidRPr="00B95E99">
        <w:t>emission reduction</w:t>
      </w:r>
      <w:r w:rsidR="00FD1451" w:rsidRPr="00B95E99">
        <w:t>s</w:t>
      </w:r>
      <w:r w:rsidRPr="00B95E99">
        <w:t>.</w:t>
      </w:r>
      <w:r w:rsidR="009D40EB" w:rsidRPr="00B95E99">
        <w:t xml:space="preserve"> Scenarios must include what would </w:t>
      </w:r>
      <w:r w:rsidR="00863788" w:rsidRPr="00B95E99">
        <w:t xml:space="preserve">be </w:t>
      </w:r>
      <w:r w:rsidR="009D40EB" w:rsidRPr="00B95E99">
        <w:t>achieve</w:t>
      </w:r>
      <w:r w:rsidR="00863788" w:rsidRPr="00B95E99">
        <w:t>d</w:t>
      </w:r>
      <w:r w:rsidR="009D40EB" w:rsidRPr="00B95E99">
        <w:t xml:space="preserve"> via future agri-environment schemes</w:t>
      </w:r>
      <w:r w:rsidR="00863788" w:rsidRPr="00B95E99">
        <w:t xml:space="preserve"> (England)</w:t>
      </w:r>
      <w:r w:rsidR="009D40EB" w:rsidRPr="00B95E99">
        <w:t xml:space="preserve"> or devolved administration equivalent</w:t>
      </w:r>
      <w:r w:rsidR="00863788" w:rsidRPr="00B95E99">
        <w:t xml:space="preserve"> scheme</w:t>
      </w:r>
      <w:r w:rsidR="009D40EB" w:rsidRPr="00B95E99">
        <w:t>s.</w:t>
      </w:r>
      <w:r w:rsidRPr="00B95E99">
        <w:t xml:space="preserve">  </w:t>
      </w:r>
      <w:r w:rsidR="00206A6F" w:rsidRPr="00B95E99">
        <w:t>Compare effectiveness of a national versus spatially targeted approach to ammonia and nitrogen oxide mitigation.</w:t>
      </w:r>
      <w:r w:rsidR="00070B26" w:rsidRPr="00B95E99">
        <w:t xml:space="preserve"> These will be measures beyond those planned within the NAPCP or as part of future predictions for the same measures beyond 2030</w:t>
      </w:r>
      <w:r w:rsidR="00B95E99">
        <w:t xml:space="preserve"> (at least to 2040 and up to 2050)</w:t>
      </w:r>
      <w:r w:rsidR="00070B26" w:rsidRPr="00B95E99">
        <w:t>.</w:t>
      </w:r>
    </w:p>
    <w:p w14:paraId="68DA7592" w14:textId="77777777" w:rsidR="0003169D" w:rsidRPr="00B95E99" w:rsidRDefault="00FD1451" w:rsidP="00591B98">
      <w:pPr>
        <w:pStyle w:val="ListParagraph"/>
        <w:keepNext/>
        <w:numPr>
          <w:ilvl w:val="0"/>
          <w:numId w:val="43"/>
        </w:numPr>
        <w:spacing w:before="120" w:line="240" w:lineRule="auto"/>
        <w:ind w:left="1077"/>
      </w:pPr>
      <w:r w:rsidRPr="00B95E99">
        <w:t>Undertake local or regional case studies to test whether the optimal scenarios demonstrated at UK level are effective at local scales</w:t>
      </w:r>
      <w:r w:rsidR="000036D5" w:rsidRPr="00B95E99">
        <w:t>.</w:t>
      </w:r>
      <w:r w:rsidRPr="00B95E99">
        <w:t xml:space="preserve"> </w:t>
      </w:r>
    </w:p>
    <w:p w14:paraId="1FDD4A91" w14:textId="77777777" w:rsidR="00A0023F" w:rsidRPr="00B95E99" w:rsidRDefault="00A0023F" w:rsidP="00591B98">
      <w:pPr>
        <w:pStyle w:val="ListParagraph"/>
        <w:keepNext/>
        <w:numPr>
          <w:ilvl w:val="0"/>
          <w:numId w:val="43"/>
        </w:numPr>
        <w:spacing w:before="120" w:line="240" w:lineRule="auto"/>
        <w:ind w:left="1077"/>
      </w:pPr>
      <w:r w:rsidRPr="00B95E99">
        <w:t xml:space="preserve">Demonstrate the relative importance of reductions emission of NOx vs NH3 and the extent to which this varies geographically. </w:t>
      </w:r>
    </w:p>
    <w:p w14:paraId="07825F11" w14:textId="77777777" w:rsidR="00546A96" w:rsidRPr="00B95E99" w:rsidRDefault="00546A96" w:rsidP="00591B98">
      <w:pPr>
        <w:pStyle w:val="ListParagraph"/>
        <w:keepNext/>
        <w:numPr>
          <w:ilvl w:val="0"/>
          <w:numId w:val="43"/>
        </w:numPr>
        <w:spacing w:before="120" w:line="240" w:lineRule="auto"/>
        <w:ind w:left="1077"/>
      </w:pPr>
      <w:r w:rsidRPr="00B95E99">
        <w:t>Show the benefits or trade-offs with other policy areas such as (</w:t>
      </w:r>
      <w:r w:rsidRPr="00B95E99">
        <w:rPr>
          <w:bCs/>
        </w:rPr>
        <w:t>but not restricted to) water quality, human health.</w:t>
      </w:r>
    </w:p>
    <w:p w14:paraId="2F85C01B" w14:textId="77777777" w:rsidR="00C811DC" w:rsidRPr="00B95E99" w:rsidRDefault="00C811DC" w:rsidP="00065CB1">
      <w:pPr>
        <w:keepNext/>
      </w:pPr>
    </w:p>
    <w:p w14:paraId="392796BD" w14:textId="77777777" w:rsidR="00942BB9" w:rsidRPr="00B95E99" w:rsidRDefault="00942BB9" w:rsidP="00065CB1">
      <w:pPr>
        <w:keepNext/>
      </w:pPr>
    </w:p>
    <w:p w14:paraId="3ECE9CB6" w14:textId="77777777" w:rsidR="004A500C" w:rsidRPr="00B95E99" w:rsidRDefault="00B67C3A" w:rsidP="00065CB1">
      <w:pPr>
        <w:pStyle w:val="Heading2"/>
        <w:spacing w:before="0" w:after="0"/>
      </w:pPr>
      <w:bookmarkStart w:id="46" w:name="_Toc369166744"/>
      <w:bookmarkStart w:id="47" w:name="_Toc304551886"/>
      <w:bookmarkStart w:id="48" w:name="_Toc304552195"/>
      <w:bookmarkStart w:id="49" w:name="_Toc212344500"/>
      <w:bookmarkStart w:id="50" w:name="_Toc212344682"/>
      <w:bookmarkStart w:id="51" w:name="_Toc368410322"/>
      <w:bookmarkStart w:id="52" w:name="_Toc10542244"/>
      <w:bookmarkEnd w:id="46"/>
      <w:r w:rsidRPr="00B95E99">
        <w:t>Project delivery: Work packages</w:t>
      </w:r>
      <w:bookmarkEnd w:id="47"/>
      <w:bookmarkEnd w:id="48"/>
      <w:bookmarkEnd w:id="49"/>
      <w:bookmarkEnd w:id="50"/>
      <w:bookmarkEnd w:id="51"/>
      <w:bookmarkEnd w:id="52"/>
    </w:p>
    <w:p w14:paraId="175ED9F8" w14:textId="77777777" w:rsidR="00942BB9" w:rsidRPr="00B95E99" w:rsidRDefault="00942BB9" w:rsidP="00065CB1"/>
    <w:p w14:paraId="64138A17" w14:textId="18A4553C" w:rsidR="00863788" w:rsidRPr="00B95E99" w:rsidRDefault="00751422" w:rsidP="00065CB1">
      <w:pPr>
        <w:rPr>
          <w:color w:val="1A1A1A"/>
        </w:rPr>
      </w:pPr>
      <w:r w:rsidRPr="00B95E99">
        <w:t>This section provides details of the work packages</w:t>
      </w:r>
      <w:r w:rsidR="000B04D3" w:rsidRPr="00B95E99">
        <w:t xml:space="preserve"> </w:t>
      </w:r>
      <w:r w:rsidR="00BD2203" w:rsidRPr="00B95E99">
        <w:t xml:space="preserve">(WP) </w:t>
      </w:r>
      <w:r w:rsidRPr="00B95E99">
        <w:t xml:space="preserve">required to deliver the project aims and objectives (Section </w:t>
      </w:r>
      <w:r w:rsidR="005616C3" w:rsidRPr="00B95E99">
        <w:t xml:space="preserve">2 and </w:t>
      </w:r>
      <w:r w:rsidRPr="00B95E99">
        <w:t xml:space="preserve">4).  </w:t>
      </w:r>
      <w:r w:rsidR="005616C3" w:rsidRPr="00B95E99">
        <w:rPr>
          <w:color w:val="1A1A1A"/>
        </w:rPr>
        <w:t xml:space="preserve">The precise methodology is subject to contractor’s discretion and they should set this out in </w:t>
      </w:r>
      <w:r w:rsidR="00597898" w:rsidRPr="00B95E99">
        <w:rPr>
          <w:color w:val="1A1A1A"/>
        </w:rPr>
        <w:t>their</w:t>
      </w:r>
      <w:r w:rsidR="005616C3" w:rsidRPr="00B95E99">
        <w:rPr>
          <w:color w:val="1A1A1A"/>
        </w:rPr>
        <w:t xml:space="preserve"> tender showing how it achieves the objectives. </w:t>
      </w:r>
      <w:r w:rsidR="00B72F60" w:rsidRPr="00B95E99">
        <w:rPr>
          <w:color w:val="1A1A1A"/>
        </w:rPr>
        <w:t xml:space="preserve">The contractor is asked to scope and cost the </w:t>
      </w:r>
      <w:r w:rsidR="00030C19" w:rsidRPr="00B95E99">
        <w:rPr>
          <w:color w:val="1A1A1A"/>
        </w:rPr>
        <w:t>NH3 and NOx</w:t>
      </w:r>
      <w:r w:rsidR="00B72F60" w:rsidRPr="00B95E99">
        <w:rPr>
          <w:color w:val="1A1A1A"/>
        </w:rPr>
        <w:t xml:space="preserve"> elements separately in each work package to clarify timing and cost requirements.</w:t>
      </w:r>
      <w:r w:rsidR="00473198" w:rsidRPr="00B95E99">
        <w:rPr>
          <w:color w:val="1A1A1A"/>
        </w:rPr>
        <w:t xml:space="preserve">  </w:t>
      </w:r>
      <w:r w:rsidR="00863788" w:rsidRPr="00B95E99">
        <w:rPr>
          <w:color w:val="1A1A1A"/>
        </w:rPr>
        <w:t>If funds are insufficient to cover both pollutants JNCC will prioritise funding of NH3 work.</w:t>
      </w:r>
    </w:p>
    <w:p w14:paraId="18024E47" w14:textId="77777777" w:rsidR="00863788" w:rsidRPr="00B95E99" w:rsidRDefault="00863788" w:rsidP="00065CB1"/>
    <w:p w14:paraId="2E10EACB" w14:textId="77777777" w:rsidR="004E454D" w:rsidRPr="00B95E99" w:rsidRDefault="004E454D" w:rsidP="00065CB1"/>
    <w:p w14:paraId="5A0C354D" w14:textId="77777777" w:rsidR="00B76FF5" w:rsidRPr="00B95E99" w:rsidRDefault="005616C3" w:rsidP="00065CB1">
      <w:pPr>
        <w:pStyle w:val="ListParagraph"/>
        <w:numPr>
          <w:ilvl w:val="1"/>
          <w:numId w:val="24"/>
        </w:numPr>
        <w:rPr>
          <w:b/>
          <w:color w:val="000000"/>
          <w:sz w:val="24"/>
        </w:rPr>
      </w:pPr>
      <w:r w:rsidRPr="00B95E99">
        <w:rPr>
          <w:b/>
          <w:color w:val="000000"/>
          <w:sz w:val="24"/>
        </w:rPr>
        <w:t>Work Package 1:</w:t>
      </w:r>
      <w:r w:rsidR="00B76FF5" w:rsidRPr="00B95E99">
        <w:rPr>
          <w:b/>
          <w:color w:val="000000"/>
          <w:sz w:val="24"/>
        </w:rPr>
        <w:t xml:space="preserve"> Emission </w:t>
      </w:r>
      <w:r w:rsidR="00FC554B" w:rsidRPr="00B95E99">
        <w:rPr>
          <w:b/>
          <w:color w:val="000000"/>
          <w:sz w:val="24"/>
        </w:rPr>
        <w:t>s</w:t>
      </w:r>
      <w:r w:rsidR="00B76FF5" w:rsidRPr="00B95E99">
        <w:rPr>
          <w:b/>
          <w:color w:val="000000"/>
          <w:sz w:val="24"/>
        </w:rPr>
        <w:t>cenarios</w:t>
      </w:r>
    </w:p>
    <w:p w14:paraId="2165B6B9" w14:textId="77777777" w:rsidR="005616C3" w:rsidRPr="00B95E99" w:rsidRDefault="00B76FF5" w:rsidP="00B76FF5">
      <w:pPr>
        <w:pStyle w:val="ListParagraph"/>
        <w:numPr>
          <w:ilvl w:val="2"/>
          <w:numId w:val="24"/>
        </w:numPr>
        <w:ind w:left="851"/>
        <w:rPr>
          <w:color w:val="000000"/>
          <w:sz w:val="24"/>
        </w:rPr>
      </w:pPr>
      <w:r w:rsidRPr="00B95E99">
        <w:rPr>
          <w:b/>
          <w:color w:val="000000"/>
          <w:sz w:val="24"/>
        </w:rPr>
        <w:t>Work Package 1a:</w:t>
      </w:r>
      <w:r w:rsidR="005616C3" w:rsidRPr="00B95E99">
        <w:rPr>
          <w:color w:val="000000"/>
          <w:sz w:val="24"/>
        </w:rPr>
        <w:t xml:space="preserve"> </w:t>
      </w:r>
      <w:r w:rsidR="00FA6DD9" w:rsidRPr="00B95E99">
        <w:rPr>
          <w:color w:val="000000"/>
          <w:sz w:val="24"/>
        </w:rPr>
        <w:t>Baseline</w:t>
      </w:r>
      <w:r w:rsidR="00895A81" w:rsidRPr="00B95E99">
        <w:rPr>
          <w:color w:val="000000"/>
          <w:sz w:val="24"/>
        </w:rPr>
        <w:t>, Business as Usual and NAPCP 2030</w:t>
      </w:r>
      <w:r w:rsidR="00FA6DD9" w:rsidRPr="00B95E99">
        <w:rPr>
          <w:color w:val="000000"/>
          <w:sz w:val="24"/>
        </w:rPr>
        <w:t xml:space="preserve"> </w:t>
      </w:r>
      <w:r w:rsidR="005616C3" w:rsidRPr="00B95E99">
        <w:rPr>
          <w:color w:val="000000"/>
          <w:sz w:val="24"/>
        </w:rPr>
        <w:t>Emission</w:t>
      </w:r>
      <w:r w:rsidR="00FA6DD9" w:rsidRPr="00B95E99">
        <w:rPr>
          <w:color w:val="000000"/>
          <w:sz w:val="24"/>
        </w:rPr>
        <w:t xml:space="preserve"> Scenarios </w:t>
      </w:r>
    </w:p>
    <w:p w14:paraId="561F9253" w14:textId="77777777" w:rsidR="002B24C4" w:rsidRPr="00B95E99" w:rsidRDefault="002B24C4" w:rsidP="00065CB1">
      <w:pPr>
        <w:rPr>
          <w:sz w:val="24"/>
        </w:rPr>
      </w:pPr>
    </w:p>
    <w:p w14:paraId="143D600F" w14:textId="77777777" w:rsidR="002B24C4" w:rsidRPr="00B95E99" w:rsidRDefault="002B24C4" w:rsidP="00065CB1">
      <w:r w:rsidRPr="00B95E99">
        <w:t>Co</w:t>
      </w:r>
      <w:r w:rsidR="00CB388B" w:rsidRPr="00B95E99">
        <w:t xml:space="preserve">llect and update/enhance where necessary </w:t>
      </w:r>
      <w:r w:rsidRPr="00B95E99">
        <w:t>detailed scenarios of the spatial distribution of NH3 and NOx emissions for 2030 taking account of information on future projections, and a current year</w:t>
      </w:r>
      <w:r w:rsidR="00CB388B" w:rsidRPr="00B95E99">
        <w:t xml:space="preserve">, these will form baselines against which to measure the effectiveness of additional spatial targeting of mitigation. </w:t>
      </w:r>
    </w:p>
    <w:p w14:paraId="119AD421" w14:textId="77777777" w:rsidR="00006867" w:rsidRPr="00B95E99" w:rsidRDefault="00006867" w:rsidP="00135A9F">
      <w:pPr>
        <w:pStyle w:val="ListParagraph"/>
        <w:keepNext/>
        <w:numPr>
          <w:ilvl w:val="1"/>
          <w:numId w:val="43"/>
        </w:numPr>
        <w:spacing w:before="120" w:line="240" w:lineRule="auto"/>
        <w:ind w:left="1434" w:hanging="357"/>
      </w:pPr>
      <w:r w:rsidRPr="00B95E99">
        <w:t>“current” emissions (most recent year available)</w:t>
      </w:r>
    </w:p>
    <w:p w14:paraId="7BC89DB2" w14:textId="77777777" w:rsidR="00006867" w:rsidRPr="00B95E99" w:rsidRDefault="00006867" w:rsidP="00135A9F">
      <w:pPr>
        <w:pStyle w:val="ListParagraph"/>
        <w:keepNext/>
        <w:numPr>
          <w:ilvl w:val="1"/>
          <w:numId w:val="43"/>
        </w:numPr>
        <w:spacing w:before="120" w:line="240" w:lineRule="auto"/>
        <w:ind w:left="1434" w:hanging="357"/>
      </w:pPr>
      <w:r w:rsidRPr="00B95E99">
        <w:t xml:space="preserve">BAU projections for 2030 (from </w:t>
      </w:r>
      <w:r w:rsidR="00895A81" w:rsidRPr="00B95E99">
        <w:t>national strategies</w:t>
      </w:r>
      <w:r w:rsidRPr="00B95E99">
        <w:t>)</w:t>
      </w:r>
    </w:p>
    <w:p w14:paraId="5A56C035" w14:textId="77777777" w:rsidR="00006867" w:rsidRPr="00B95E99" w:rsidRDefault="00006867" w:rsidP="00135A9F">
      <w:pPr>
        <w:pStyle w:val="ListParagraph"/>
        <w:keepNext/>
        <w:numPr>
          <w:ilvl w:val="1"/>
          <w:numId w:val="43"/>
        </w:numPr>
        <w:spacing w:before="120" w:line="240" w:lineRule="auto"/>
        <w:ind w:left="1434" w:hanging="357"/>
      </w:pPr>
      <w:r w:rsidRPr="00B95E99">
        <w:t>NAPC</w:t>
      </w:r>
      <w:r w:rsidR="00895A81" w:rsidRPr="00B95E99">
        <w:t>P</w:t>
      </w:r>
      <w:r w:rsidRPr="00B95E99">
        <w:t xml:space="preserve"> projections </w:t>
      </w:r>
      <w:r w:rsidR="00895A81" w:rsidRPr="00B95E99">
        <w:t>to 2030</w:t>
      </w:r>
      <w:r w:rsidRPr="00B95E99">
        <w:t xml:space="preserve"> based on how gov thinks we will reach NECD limits (could be more than one scenario here)</w:t>
      </w:r>
      <w:r w:rsidR="00895A81" w:rsidRPr="00B95E99">
        <w:t xml:space="preserve"> but without location-based targeting</w:t>
      </w:r>
    </w:p>
    <w:p w14:paraId="4D18858C" w14:textId="77777777" w:rsidR="00006867" w:rsidRPr="00B95E99" w:rsidRDefault="00006867" w:rsidP="00065CB1"/>
    <w:p w14:paraId="40C832F6" w14:textId="77777777" w:rsidR="00006867" w:rsidRPr="00B95E99" w:rsidRDefault="00895A81" w:rsidP="00065CB1">
      <w:pPr>
        <w:rPr>
          <w:color w:val="000000"/>
        </w:rPr>
      </w:pPr>
      <w:r w:rsidRPr="00B95E99">
        <w:lastRenderedPageBreak/>
        <w:t xml:space="preserve">Information from evaluation of the NAPCP for meeting NECD as well as data sets and maps will be available to the contractor. </w:t>
      </w:r>
      <w:r w:rsidR="00BD2203" w:rsidRPr="00B95E99">
        <w:t>WP1</w:t>
      </w:r>
      <w:r w:rsidRPr="00B95E99">
        <w:t xml:space="preserve"> should be undertaken in consultation with Devolved Administrations and</w:t>
      </w:r>
      <w:r w:rsidR="00597898" w:rsidRPr="00B95E99">
        <w:t xml:space="preserve"> relevant authorities </w:t>
      </w:r>
      <w:r w:rsidRPr="00B95E99">
        <w:t xml:space="preserve">including </w:t>
      </w:r>
      <w:r w:rsidR="00597898" w:rsidRPr="00B95E99">
        <w:t>Defra</w:t>
      </w:r>
      <w:r w:rsidRPr="00B95E99">
        <w:t xml:space="preserve"> to confirm scenario basis</w:t>
      </w:r>
      <w:r w:rsidR="00597898" w:rsidRPr="00B95E99">
        <w:t xml:space="preserve">. </w:t>
      </w:r>
      <w:r w:rsidRPr="00B95E99">
        <w:t>Scenarios should be updated from existing NAPCP</w:t>
      </w:r>
      <w:r w:rsidR="00CB388B" w:rsidRPr="00B95E99">
        <w:rPr>
          <w:color w:val="000000"/>
        </w:rPr>
        <w:t xml:space="preserve"> where relevant to include country specific strategies related to air pollution</w:t>
      </w:r>
      <w:r w:rsidR="00FA6DD9" w:rsidRPr="00B95E99">
        <w:rPr>
          <w:color w:val="000000"/>
        </w:rPr>
        <w:t xml:space="preserve">.  </w:t>
      </w:r>
      <w:r w:rsidRPr="00B95E99">
        <w:rPr>
          <w:color w:val="000000"/>
        </w:rPr>
        <w:t>The project steering group should q</w:t>
      </w:r>
      <w:r w:rsidR="00FA6DD9" w:rsidRPr="00B95E99">
        <w:rPr>
          <w:color w:val="000000"/>
        </w:rPr>
        <w:t xml:space="preserve">uality assure emissions maps </w:t>
      </w:r>
      <w:r w:rsidRPr="00B95E99">
        <w:rPr>
          <w:color w:val="000000"/>
        </w:rPr>
        <w:t>and provide approval before</w:t>
      </w:r>
      <w:r w:rsidR="00473198" w:rsidRPr="00B95E99">
        <w:rPr>
          <w:color w:val="000000"/>
        </w:rPr>
        <w:t xml:space="preserve"> using</w:t>
      </w:r>
      <w:r w:rsidRPr="00B95E99">
        <w:rPr>
          <w:color w:val="000000"/>
        </w:rPr>
        <w:t xml:space="preserve"> scenarios</w:t>
      </w:r>
      <w:r w:rsidR="00473198" w:rsidRPr="00B95E99">
        <w:rPr>
          <w:color w:val="000000"/>
        </w:rPr>
        <w:t xml:space="preserve"> in W</w:t>
      </w:r>
      <w:r w:rsidR="00BD2203" w:rsidRPr="00B95E99">
        <w:rPr>
          <w:color w:val="000000"/>
        </w:rPr>
        <w:t>P</w:t>
      </w:r>
      <w:r w:rsidRPr="00B95E99">
        <w:rPr>
          <w:color w:val="000000"/>
        </w:rPr>
        <w:t xml:space="preserve"> </w:t>
      </w:r>
      <w:r w:rsidR="00473198" w:rsidRPr="00B95E99">
        <w:rPr>
          <w:color w:val="000000"/>
        </w:rPr>
        <w:t>3 and 4</w:t>
      </w:r>
      <w:r w:rsidR="00FA6DD9" w:rsidRPr="00B95E99">
        <w:rPr>
          <w:color w:val="000000"/>
        </w:rPr>
        <w:t>.</w:t>
      </w:r>
    </w:p>
    <w:p w14:paraId="5B57DECF" w14:textId="77777777" w:rsidR="004A0356" w:rsidRPr="00B95E99" w:rsidRDefault="004A0356" w:rsidP="00065CB1">
      <w:pPr>
        <w:rPr>
          <w:color w:val="000000"/>
        </w:rPr>
      </w:pPr>
    </w:p>
    <w:p w14:paraId="550B8410" w14:textId="77777777" w:rsidR="002B24C4" w:rsidRPr="00B95E99" w:rsidRDefault="002B24C4" w:rsidP="00065CB1">
      <w:pPr>
        <w:rPr>
          <w:color w:val="000000"/>
        </w:rPr>
      </w:pPr>
    </w:p>
    <w:p w14:paraId="35D643FD" w14:textId="77777777" w:rsidR="00B76FF5" w:rsidRPr="00B95E99" w:rsidRDefault="00FA6DD9" w:rsidP="00B76FF5">
      <w:pPr>
        <w:pStyle w:val="ListParagraph"/>
        <w:numPr>
          <w:ilvl w:val="2"/>
          <w:numId w:val="24"/>
        </w:numPr>
        <w:ind w:left="851"/>
        <w:rPr>
          <w:b/>
          <w:color w:val="000000"/>
          <w:sz w:val="24"/>
        </w:rPr>
      </w:pPr>
      <w:r w:rsidRPr="00B95E99">
        <w:rPr>
          <w:b/>
          <w:color w:val="000000"/>
          <w:sz w:val="24"/>
        </w:rPr>
        <w:t xml:space="preserve"> </w:t>
      </w:r>
      <w:r w:rsidR="00B76FF5" w:rsidRPr="00B95E99">
        <w:rPr>
          <w:b/>
          <w:color w:val="000000"/>
          <w:sz w:val="24"/>
        </w:rPr>
        <w:t xml:space="preserve">Work Package 1b: </w:t>
      </w:r>
      <w:r w:rsidR="00B76FF5" w:rsidRPr="00B95E99">
        <w:rPr>
          <w:color w:val="000000"/>
          <w:sz w:val="24"/>
        </w:rPr>
        <w:t>Location-based and post-2030 scenarios</w:t>
      </w:r>
    </w:p>
    <w:p w14:paraId="77FB0325" w14:textId="77777777" w:rsidR="00B76FF5" w:rsidRPr="00B95E99" w:rsidRDefault="00B76FF5" w:rsidP="00B76FF5"/>
    <w:p w14:paraId="73B49228" w14:textId="134E3FEF" w:rsidR="004A0356" w:rsidRDefault="0016259D" w:rsidP="00B76FF5">
      <w:r w:rsidRPr="00B95E99">
        <w:t>Work Package 1b supplements the mitigation measures already included in policy to date to achieve national targets or NECD</w:t>
      </w:r>
      <w:r w:rsidR="001221EA" w:rsidRPr="00B95E99">
        <w:t xml:space="preserve"> targets</w:t>
      </w:r>
      <w:r w:rsidRPr="00B95E99">
        <w:t xml:space="preserve"> to 2030. This work package should focus on agreement of mitigation scenarios that include </w:t>
      </w:r>
      <w:r w:rsidR="001221EA" w:rsidRPr="00B95E99">
        <w:t xml:space="preserve">spatially targeted </w:t>
      </w:r>
      <w:r w:rsidRPr="00B95E99">
        <w:t>elements (eg buffer zone around designated sites</w:t>
      </w:r>
      <w:r w:rsidR="002D244C" w:rsidRPr="00B95E99">
        <w:t xml:space="preserve"> excluding</w:t>
      </w:r>
      <w:r w:rsidRPr="00B95E99">
        <w:t xml:space="preserve"> a specific emission type) or extension of implementation that are not already included in the WP1a scenarios. </w:t>
      </w:r>
    </w:p>
    <w:p w14:paraId="3BF77F47" w14:textId="77777777" w:rsidR="00B95E99" w:rsidRPr="00B95E99" w:rsidRDefault="00B95E99" w:rsidP="00B76FF5"/>
    <w:p w14:paraId="5856F16C" w14:textId="77777777" w:rsidR="00CF586E" w:rsidRPr="00B95E99" w:rsidRDefault="0016259D" w:rsidP="00B76FF5">
      <w:r w:rsidRPr="00B95E99">
        <w:t xml:space="preserve">WP1b scenarios should inform the </w:t>
      </w:r>
      <w:r w:rsidR="005267D1" w:rsidRPr="00B95E99">
        <w:t xml:space="preserve">spatial targeting </w:t>
      </w:r>
      <w:r w:rsidRPr="00B95E99">
        <w:t xml:space="preserve">of mitigation required to achieve </w:t>
      </w:r>
      <w:r w:rsidR="002D244C" w:rsidRPr="00B95E99">
        <w:t xml:space="preserve">greatest overall </w:t>
      </w:r>
      <w:r w:rsidRPr="00B95E99">
        <w:t>ecosystem protection</w:t>
      </w:r>
      <w:r w:rsidR="002D244C" w:rsidRPr="00B95E99">
        <w:t xml:space="preserve"> as </w:t>
      </w:r>
      <w:r w:rsidR="005267D1" w:rsidRPr="00B95E99">
        <w:t>defined by metrics in WP 2</w:t>
      </w:r>
      <w:r w:rsidRPr="00B95E99">
        <w:t xml:space="preserve">. This </w:t>
      </w:r>
      <w:r w:rsidR="005267D1" w:rsidRPr="00B95E99">
        <w:t>can</w:t>
      </w:r>
      <w:r w:rsidRPr="00B95E99">
        <w:t xml:space="preserve"> assist </w:t>
      </w:r>
      <w:r w:rsidR="005267D1" w:rsidRPr="00B95E99">
        <w:t xml:space="preserve">with </w:t>
      </w:r>
      <w:r w:rsidRPr="00B95E99">
        <w:t xml:space="preserve">strategic approaches to tackling nitrogen deposition for a protected site or for a set of sites defined either by proximity (eg </w:t>
      </w:r>
      <w:r w:rsidR="004A0356" w:rsidRPr="00B95E99">
        <w:t>several</w:t>
      </w:r>
      <w:r w:rsidRPr="00B95E99">
        <w:t xml:space="preserve"> designated sites in Sherwood Forest) or habitat type (eg all dry heathlands in the UK).</w:t>
      </w:r>
    </w:p>
    <w:p w14:paraId="1A78AE0E" w14:textId="77777777" w:rsidR="004A0356" w:rsidRPr="00B95E99" w:rsidRDefault="004A0356" w:rsidP="00B76FF5"/>
    <w:p w14:paraId="22B9FF31" w14:textId="228D7C32" w:rsidR="004A0356" w:rsidRPr="00B95E99" w:rsidRDefault="004A0356" w:rsidP="00B76FF5">
      <w:r w:rsidRPr="00B95E99">
        <w:t>WP1b should also explore extension of mitigation measures beyond 2030 as reasonably practicable</w:t>
      </w:r>
      <w:r w:rsidR="00B95E99">
        <w:t xml:space="preserve"> (at least 2040 for Clean Air Strategy targets)</w:t>
      </w:r>
      <w:r w:rsidRPr="00B95E99">
        <w:t>. For example, if tree screening were used within 2km of all relevant designated sites, what might the reduction be in 2050 and is this cost-beneficial? As with WP1a, scenarios should be presented to the Steering Group and agreed before being used in WP3 and 4.</w:t>
      </w:r>
    </w:p>
    <w:p w14:paraId="547FC5CE" w14:textId="77777777" w:rsidR="004A0356" w:rsidRPr="00B95E99" w:rsidRDefault="004A0356" w:rsidP="00B76FF5"/>
    <w:p w14:paraId="44D442DB" w14:textId="77777777" w:rsidR="00CF586E" w:rsidRPr="00B95E99" w:rsidRDefault="00CF586E" w:rsidP="00B76FF5"/>
    <w:p w14:paraId="1E15AF4A" w14:textId="77777777" w:rsidR="00FA6DD9" w:rsidRPr="00B95E99" w:rsidRDefault="00FA6DD9" w:rsidP="00065CB1">
      <w:pPr>
        <w:pStyle w:val="ListParagraph"/>
        <w:numPr>
          <w:ilvl w:val="1"/>
          <w:numId w:val="24"/>
        </w:numPr>
        <w:rPr>
          <w:b/>
          <w:color w:val="000000"/>
          <w:sz w:val="24"/>
        </w:rPr>
      </w:pPr>
      <w:r w:rsidRPr="00B95E99">
        <w:rPr>
          <w:b/>
          <w:color w:val="000000"/>
          <w:sz w:val="24"/>
        </w:rPr>
        <w:t xml:space="preserve">Work Package 2: </w:t>
      </w:r>
      <w:r w:rsidRPr="00B95E99">
        <w:rPr>
          <w:b/>
          <w:color w:val="000000"/>
          <w:sz w:val="24"/>
          <w:szCs w:val="24"/>
        </w:rPr>
        <w:t>Ecosystem benefit metrics</w:t>
      </w:r>
    </w:p>
    <w:p w14:paraId="40F27AA8" w14:textId="77777777" w:rsidR="00FA6DD9" w:rsidRPr="00B95E99" w:rsidRDefault="00FA6DD9" w:rsidP="00065CB1">
      <w:pPr>
        <w:rPr>
          <w:b/>
          <w:color w:val="000000"/>
          <w:sz w:val="24"/>
        </w:rPr>
      </w:pPr>
    </w:p>
    <w:p w14:paraId="31585187" w14:textId="77777777" w:rsidR="00FA6DD9" w:rsidRPr="00B95E99" w:rsidRDefault="000C0DD4" w:rsidP="00065CB1">
      <w:pPr>
        <w:rPr>
          <w:color w:val="000000"/>
        </w:rPr>
      </w:pPr>
      <w:r w:rsidRPr="00B95E99">
        <w:rPr>
          <w:color w:val="000000"/>
        </w:rPr>
        <w:t>Evaluate and r</w:t>
      </w:r>
      <w:r w:rsidR="00FA6DD9" w:rsidRPr="00B95E99">
        <w:rPr>
          <w:color w:val="000000"/>
        </w:rPr>
        <w:t>ecommend metric</w:t>
      </w:r>
      <w:r w:rsidRPr="00B95E99">
        <w:rPr>
          <w:color w:val="000000"/>
        </w:rPr>
        <w:t>(</w:t>
      </w:r>
      <w:r w:rsidR="00FA6DD9" w:rsidRPr="00B95E99">
        <w:rPr>
          <w:color w:val="000000"/>
        </w:rPr>
        <w:t>s</w:t>
      </w:r>
      <w:r w:rsidRPr="00B95E99">
        <w:rPr>
          <w:color w:val="000000"/>
        </w:rPr>
        <w:t>)</w:t>
      </w:r>
      <w:r w:rsidR="00FA6DD9" w:rsidRPr="00B95E99">
        <w:rPr>
          <w:color w:val="000000"/>
        </w:rPr>
        <w:t xml:space="preserve"> for </w:t>
      </w:r>
      <w:r w:rsidRPr="00B95E99">
        <w:rPr>
          <w:color w:val="000000"/>
        </w:rPr>
        <w:t>assessing</w:t>
      </w:r>
      <w:r w:rsidR="00FA6DD9" w:rsidRPr="00B95E99">
        <w:rPr>
          <w:color w:val="000000"/>
        </w:rPr>
        <w:t xml:space="preserve"> the </w:t>
      </w:r>
      <w:r w:rsidR="00FC554B" w:rsidRPr="00B95E99">
        <w:rPr>
          <w:color w:val="000000"/>
        </w:rPr>
        <w:t xml:space="preserve">ecosystem </w:t>
      </w:r>
      <w:r w:rsidR="00FA6DD9" w:rsidRPr="00B95E99">
        <w:rPr>
          <w:color w:val="000000"/>
        </w:rPr>
        <w:t>benefits of different emission scenarios</w:t>
      </w:r>
      <w:r w:rsidRPr="00B95E99">
        <w:rPr>
          <w:color w:val="000000"/>
        </w:rPr>
        <w:t xml:space="preserve"> and consequent changes in concentrations and deposition of reactive nitrogen compounds.  Metrics </w:t>
      </w:r>
      <w:r w:rsidR="000A0F84" w:rsidRPr="00B95E99">
        <w:rPr>
          <w:color w:val="000000"/>
        </w:rPr>
        <w:t>could potentially include (but are not limited to)</w:t>
      </w:r>
      <w:r w:rsidRPr="00B95E99">
        <w:rPr>
          <w:color w:val="000000"/>
        </w:rPr>
        <w:t xml:space="preserve"> </w:t>
      </w:r>
      <w:r w:rsidR="000A0F84" w:rsidRPr="00B95E99">
        <w:rPr>
          <w:color w:val="000000"/>
        </w:rPr>
        <w:t xml:space="preserve">measures of </w:t>
      </w:r>
      <w:r w:rsidRPr="00B95E99">
        <w:rPr>
          <w:color w:val="000000"/>
        </w:rPr>
        <w:t xml:space="preserve">emission reduction, </w:t>
      </w:r>
      <w:r w:rsidR="000A0F84" w:rsidRPr="00B95E99">
        <w:rPr>
          <w:color w:val="000000"/>
        </w:rPr>
        <w:t xml:space="preserve">measures of </w:t>
      </w:r>
      <w:r w:rsidRPr="00B95E99">
        <w:rPr>
          <w:color w:val="000000"/>
        </w:rPr>
        <w:t xml:space="preserve">exposure, environmental benchmarks/thresholds (e.g. critical level or load) or other metrics related to ecosystem condition or </w:t>
      </w:r>
      <w:r w:rsidR="000A0F84" w:rsidRPr="00B95E99">
        <w:rPr>
          <w:color w:val="000000"/>
        </w:rPr>
        <w:t xml:space="preserve">the </w:t>
      </w:r>
      <w:r w:rsidRPr="00B95E99">
        <w:rPr>
          <w:color w:val="000000"/>
        </w:rPr>
        <w:t>provision of services.</w:t>
      </w:r>
    </w:p>
    <w:p w14:paraId="243C815C" w14:textId="77777777" w:rsidR="000C0DD4" w:rsidRPr="00B95E99" w:rsidRDefault="000C0DD4" w:rsidP="00065CB1">
      <w:pPr>
        <w:rPr>
          <w:color w:val="000000"/>
        </w:rPr>
      </w:pPr>
    </w:p>
    <w:p w14:paraId="403B6DAE" w14:textId="77777777" w:rsidR="000C0DD4" w:rsidRPr="00B95E99" w:rsidRDefault="000A0F84" w:rsidP="00065CB1">
      <w:pPr>
        <w:rPr>
          <w:color w:val="000000"/>
        </w:rPr>
      </w:pPr>
      <w:r w:rsidRPr="00B95E99">
        <w:rPr>
          <w:color w:val="000000"/>
        </w:rPr>
        <w:t>Metrics should</w:t>
      </w:r>
      <w:r w:rsidR="00A47A80" w:rsidRPr="00B95E99">
        <w:rPr>
          <w:color w:val="000000"/>
        </w:rPr>
        <w:t>:</w:t>
      </w:r>
    </w:p>
    <w:p w14:paraId="42EB7C16" w14:textId="77777777" w:rsidR="00B061BE" w:rsidRPr="00B95E99" w:rsidRDefault="00B061BE" w:rsidP="00B061BE">
      <w:pPr>
        <w:pStyle w:val="ListParagraph"/>
        <w:numPr>
          <w:ilvl w:val="1"/>
          <w:numId w:val="35"/>
        </w:numPr>
        <w:spacing w:before="120" w:line="240" w:lineRule="auto"/>
        <w:ind w:left="1077" w:hanging="357"/>
        <w:rPr>
          <w:color w:val="000000"/>
        </w:rPr>
      </w:pPr>
      <w:r w:rsidRPr="00B95E99">
        <w:rPr>
          <w:color w:val="000000"/>
        </w:rPr>
        <w:t>Apply UK-wide as well as be adaptable for country-specific assessment.</w:t>
      </w:r>
    </w:p>
    <w:p w14:paraId="5F042398" w14:textId="77777777" w:rsidR="005267D1" w:rsidRPr="00B95E99" w:rsidRDefault="005267D1" w:rsidP="00B061BE">
      <w:pPr>
        <w:pStyle w:val="ListParagraph"/>
        <w:numPr>
          <w:ilvl w:val="1"/>
          <w:numId w:val="35"/>
        </w:numPr>
        <w:spacing w:before="120" w:line="240" w:lineRule="auto"/>
        <w:ind w:left="1077" w:hanging="357"/>
        <w:rPr>
          <w:color w:val="000000"/>
        </w:rPr>
      </w:pPr>
      <w:r w:rsidRPr="00B95E99">
        <w:rPr>
          <w:color w:val="000000"/>
        </w:rPr>
        <w:t>Based on open or readily accessible data</w:t>
      </w:r>
      <w:r w:rsidR="00CE34C6" w:rsidRPr="00B95E99">
        <w:rPr>
          <w:color w:val="000000"/>
        </w:rPr>
        <w:t>.</w:t>
      </w:r>
    </w:p>
    <w:p w14:paraId="3CD662A0" w14:textId="77777777" w:rsidR="00B061BE" w:rsidRPr="00B95E99" w:rsidRDefault="00B061BE" w:rsidP="00B061BE">
      <w:pPr>
        <w:pStyle w:val="ListParagraph"/>
        <w:numPr>
          <w:ilvl w:val="1"/>
          <w:numId w:val="35"/>
        </w:numPr>
        <w:spacing w:before="120" w:line="240" w:lineRule="auto"/>
        <w:ind w:left="1077" w:hanging="357"/>
        <w:rPr>
          <w:color w:val="000000"/>
        </w:rPr>
      </w:pPr>
      <w:r w:rsidRPr="00B95E99">
        <w:rPr>
          <w:color w:val="000000"/>
        </w:rPr>
        <w:t>Be scientifically robust and reflect realistic outputs of the appropriate data and state-of-the-art modelling tools for assessing the impacts of reactive nitrogen on terrestrial ecosystems, considering recent evaluations of their differences.</w:t>
      </w:r>
      <w:r w:rsidRPr="00B95E99">
        <w:rPr>
          <w:rStyle w:val="FootnoteReference"/>
          <w:color w:val="000000"/>
        </w:rPr>
        <w:footnoteReference w:id="21"/>
      </w:r>
    </w:p>
    <w:p w14:paraId="079256E4" w14:textId="77777777" w:rsidR="00B061BE" w:rsidRPr="00B95E99" w:rsidRDefault="004D325E" w:rsidP="00B061BE">
      <w:pPr>
        <w:pStyle w:val="ListParagraph"/>
        <w:numPr>
          <w:ilvl w:val="1"/>
          <w:numId w:val="35"/>
        </w:numPr>
        <w:spacing w:before="120" w:line="240" w:lineRule="auto"/>
        <w:ind w:left="1077" w:hanging="357"/>
        <w:rPr>
          <w:color w:val="000000"/>
        </w:rPr>
      </w:pPr>
      <w:r w:rsidRPr="00B95E99">
        <w:rPr>
          <w:color w:val="000000"/>
        </w:rPr>
        <w:lastRenderedPageBreak/>
        <w:t>Enable the assessment of benefits for protected sites and sensitive habitats in the wider countryside</w:t>
      </w:r>
      <w:r w:rsidR="000A0F84" w:rsidRPr="00B95E99">
        <w:rPr>
          <w:color w:val="000000"/>
        </w:rPr>
        <w:t xml:space="preserve"> </w:t>
      </w:r>
      <w:r w:rsidR="00B061BE" w:rsidRPr="00B95E99">
        <w:rPr>
          <w:color w:val="000000"/>
        </w:rPr>
        <w:t xml:space="preserve">through the lens </w:t>
      </w:r>
      <w:r w:rsidR="000A0F84" w:rsidRPr="00B95E99">
        <w:rPr>
          <w:color w:val="000000"/>
        </w:rPr>
        <w:t>of l</w:t>
      </w:r>
      <w:r w:rsidRPr="00B95E99">
        <w:rPr>
          <w:color w:val="000000"/>
        </w:rPr>
        <w:t>egislative obligations and policy objectives for the en</w:t>
      </w:r>
      <w:r w:rsidR="000A0F84" w:rsidRPr="00B95E99">
        <w:rPr>
          <w:color w:val="000000"/>
        </w:rPr>
        <w:t xml:space="preserve">vironment.  </w:t>
      </w:r>
    </w:p>
    <w:p w14:paraId="141C163D" w14:textId="77777777" w:rsidR="00B061BE" w:rsidRPr="00B95E99" w:rsidRDefault="00B061BE" w:rsidP="00B061BE">
      <w:pPr>
        <w:pStyle w:val="ListParagraph"/>
        <w:numPr>
          <w:ilvl w:val="1"/>
          <w:numId w:val="35"/>
        </w:numPr>
        <w:spacing w:before="120" w:line="240" w:lineRule="auto"/>
        <w:ind w:left="1077" w:hanging="357"/>
        <w:rPr>
          <w:color w:val="000000"/>
        </w:rPr>
      </w:pPr>
      <w:r w:rsidRPr="00B95E99">
        <w:rPr>
          <w:color w:val="000000"/>
        </w:rPr>
        <w:t xml:space="preserve">Be sufficiently sensitive to express meaningful change over the study period. For example, </w:t>
      </w:r>
      <w:r w:rsidR="007C02C0" w:rsidRPr="00B95E99">
        <w:rPr>
          <w:color w:val="000000"/>
        </w:rPr>
        <w:t>percent area metrics based on exceedance of critical loads and levels may remain relative static despite substantial improvements in deposition</w:t>
      </w:r>
      <w:r w:rsidRPr="00B95E99">
        <w:rPr>
          <w:color w:val="000000"/>
        </w:rPr>
        <w:t xml:space="preserve">. In this case, excess nitrogen expressed through annual </w:t>
      </w:r>
      <w:r w:rsidR="00122322" w:rsidRPr="00B95E99">
        <w:rPr>
          <w:color w:val="000000"/>
        </w:rPr>
        <w:t xml:space="preserve">average </w:t>
      </w:r>
      <w:r w:rsidRPr="00B95E99">
        <w:rPr>
          <w:color w:val="000000"/>
        </w:rPr>
        <w:t>accumulated exceedance may be more appropriate.</w:t>
      </w:r>
    </w:p>
    <w:p w14:paraId="148DD87C" w14:textId="77777777" w:rsidR="004D325E" w:rsidRPr="00B95E99" w:rsidRDefault="000A0F84" w:rsidP="00B061BE">
      <w:pPr>
        <w:pStyle w:val="ListParagraph"/>
        <w:numPr>
          <w:ilvl w:val="1"/>
          <w:numId w:val="35"/>
        </w:numPr>
        <w:spacing w:before="120" w:line="240" w:lineRule="auto"/>
        <w:ind w:left="1077" w:hanging="357"/>
        <w:rPr>
          <w:color w:val="000000"/>
        </w:rPr>
      </w:pPr>
      <w:r w:rsidRPr="00B95E99">
        <w:rPr>
          <w:color w:val="000000"/>
        </w:rPr>
        <w:t xml:space="preserve">Where possible, the metrics should help fulfil existing UK/country specific targets or objectives or inform the setting of these in future strategies. For example, the </w:t>
      </w:r>
      <w:r w:rsidR="00122322" w:rsidRPr="00B95E99">
        <w:rPr>
          <w:color w:val="000000"/>
        </w:rPr>
        <w:t>“</w:t>
      </w:r>
      <w:r w:rsidRPr="00B95E99">
        <w:rPr>
          <w:color w:val="000000"/>
        </w:rPr>
        <w:t>17% reduction of damaging nitrogen deposition across sensitive protected habitat</w:t>
      </w:r>
      <w:r w:rsidR="00122322" w:rsidRPr="00B95E99">
        <w:rPr>
          <w:color w:val="000000"/>
        </w:rPr>
        <w:t>”</w:t>
      </w:r>
      <w:r w:rsidRPr="00B95E99">
        <w:rPr>
          <w:color w:val="000000"/>
        </w:rPr>
        <w:t xml:space="preserve"> outlined in the UK </w:t>
      </w:r>
      <w:r w:rsidR="00BE530C" w:rsidRPr="00B95E99">
        <w:rPr>
          <w:color w:val="000000"/>
        </w:rPr>
        <w:t>C</w:t>
      </w:r>
      <w:r w:rsidRPr="00B95E99">
        <w:rPr>
          <w:color w:val="000000"/>
        </w:rPr>
        <w:t>lean Air Strategy</w:t>
      </w:r>
      <w:r w:rsidR="00B061BE" w:rsidRPr="00B95E99">
        <w:rPr>
          <w:color w:val="000000"/>
        </w:rPr>
        <w:t>.</w:t>
      </w:r>
    </w:p>
    <w:p w14:paraId="20B6DAF9" w14:textId="77777777" w:rsidR="004D325E" w:rsidRPr="00B95E99" w:rsidRDefault="004D325E" w:rsidP="00B061BE">
      <w:pPr>
        <w:pStyle w:val="ListParagraph"/>
        <w:numPr>
          <w:ilvl w:val="1"/>
          <w:numId w:val="35"/>
        </w:numPr>
        <w:spacing w:before="120" w:line="240" w:lineRule="auto"/>
        <w:ind w:left="1077" w:hanging="357"/>
        <w:rPr>
          <w:color w:val="000000"/>
        </w:rPr>
      </w:pPr>
      <w:r w:rsidRPr="00B95E99">
        <w:rPr>
          <w:color w:val="000000"/>
        </w:rPr>
        <w:t>Communicat</w:t>
      </w:r>
      <w:r w:rsidR="000A0F84" w:rsidRPr="00B95E99">
        <w:rPr>
          <w:color w:val="000000"/>
        </w:rPr>
        <w:t>e</w:t>
      </w:r>
      <w:r w:rsidRPr="00B95E99">
        <w:rPr>
          <w:color w:val="000000"/>
        </w:rPr>
        <w:t xml:space="preserve"> the benefits in a manner easily visualised and understood by </w:t>
      </w:r>
      <w:r w:rsidR="000A0F84" w:rsidRPr="00B95E99">
        <w:rPr>
          <w:color w:val="000000"/>
        </w:rPr>
        <w:t>non-experts</w:t>
      </w:r>
      <w:r w:rsidRPr="00B95E99">
        <w:rPr>
          <w:color w:val="000000"/>
        </w:rPr>
        <w:t>.</w:t>
      </w:r>
    </w:p>
    <w:p w14:paraId="21FB58B4" w14:textId="77777777" w:rsidR="007D16CE" w:rsidRPr="00B95E99" w:rsidRDefault="007D16CE" w:rsidP="00065CB1">
      <w:pPr>
        <w:rPr>
          <w:color w:val="000000"/>
        </w:rPr>
      </w:pPr>
    </w:p>
    <w:p w14:paraId="4286A77D" w14:textId="77777777" w:rsidR="0074393F" w:rsidRPr="00B95E99" w:rsidRDefault="0074393F" w:rsidP="00065CB1">
      <w:r w:rsidRPr="00B95E99">
        <w:t xml:space="preserve">In their tender, </w:t>
      </w:r>
      <w:r w:rsidR="008E108E" w:rsidRPr="00B95E99">
        <w:t>potential</w:t>
      </w:r>
      <w:r w:rsidRPr="00B95E99">
        <w:t xml:space="preserve"> contractors should </w:t>
      </w:r>
      <w:r w:rsidR="008E108E" w:rsidRPr="00B95E99">
        <w:t>explain their proposed methods for evaluating metrics.</w:t>
      </w:r>
      <w:r w:rsidR="00591B98" w:rsidRPr="00B95E99">
        <w:t xml:space="preserve"> Before use within modelling and policy evaluation, metrics should be agreed with the Project Steering Group.</w:t>
      </w:r>
      <w:r w:rsidR="00B05ACC" w:rsidRPr="00B95E99">
        <w:t xml:space="preserve"> Contractors can invite independent experts to scrutinise and evaluate metrics as desired and should budget for this if determined necessary.</w:t>
      </w:r>
    </w:p>
    <w:p w14:paraId="42D445CB" w14:textId="77777777" w:rsidR="008E108E" w:rsidRPr="00B95E99" w:rsidRDefault="008E108E" w:rsidP="00065CB1"/>
    <w:p w14:paraId="64865F5A" w14:textId="77777777" w:rsidR="00820AB2" w:rsidRPr="00B95E99" w:rsidRDefault="00FC3FED" w:rsidP="00065CB1">
      <w:pPr>
        <w:rPr>
          <w:color w:val="000000"/>
        </w:rPr>
      </w:pPr>
      <w:r w:rsidRPr="00B95E99">
        <w:t xml:space="preserve">At the end of </w:t>
      </w:r>
      <w:r w:rsidR="00BD2203" w:rsidRPr="00B95E99">
        <w:t>WP2</w:t>
      </w:r>
      <w:r w:rsidRPr="00B95E99">
        <w:t>, t</w:t>
      </w:r>
      <w:r w:rsidR="000A0F84" w:rsidRPr="00B95E99">
        <w:t>he metrics should be summarised in a briefing</w:t>
      </w:r>
      <w:r w:rsidR="009D59F1" w:rsidRPr="00B95E99">
        <w:t xml:space="preserve"> for the P</w:t>
      </w:r>
      <w:r w:rsidR="00591B98" w:rsidRPr="00B95E99">
        <w:t xml:space="preserve">roject </w:t>
      </w:r>
      <w:r w:rsidR="009D59F1" w:rsidRPr="00B95E99">
        <w:t>S</w:t>
      </w:r>
      <w:r w:rsidR="00591B98" w:rsidRPr="00B95E99">
        <w:t xml:space="preserve">teering </w:t>
      </w:r>
      <w:r w:rsidR="009D59F1" w:rsidRPr="00B95E99">
        <w:t>G</w:t>
      </w:r>
      <w:r w:rsidR="00591B98" w:rsidRPr="00B95E99">
        <w:t>roup</w:t>
      </w:r>
      <w:r w:rsidR="009D59F1" w:rsidRPr="00B95E99">
        <w:t>, providing recommendation and rationale for the use of</w:t>
      </w:r>
      <w:r w:rsidR="000A0F84" w:rsidRPr="00B95E99">
        <w:t xml:space="preserve"> </w:t>
      </w:r>
      <w:r w:rsidR="007D16CE" w:rsidRPr="00B95E99">
        <w:t>one or more metric</w:t>
      </w:r>
      <w:r w:rsidR="009D59F1" w:rsidRPr="00B95E99">
        <w:t xml:space="preserve"> </w:t>
      </w:r>
      <w:r w:rsidR="000A0F84" w:rsidRPr="00B95E99">
        <w:rPr>
          <w:color w:val="000000"/>
        </w:rPr>
        <w:t>final modelling</w:t>
      </w:r>
      <w:r w:rsidR="007D16CE" w:rsidRPr="00B95E99">
        <w:rPr>
          <w:color w:val="000000"/>
        </w:rPr>
        <w:t xml:space="preserve"> evaluation</w:t>
      </w:r>
      <w:r w:rsidR="00473198" w:rsidRPr="00B95E99">
        <w:rPr>
          <w:color w:val="000000"/>
        </w:rPr>
        <w:t xml:space="preserve"> (WP3 and WP4)</w:t>
      </w:r>
      <w:r w:rsidR="007D16CE" w:rsidRPr="00B95E99">
        <w:rPr>
          <w:color w:val="000000"/>
        </w:rPr>
        <w:t xml:space="preserve">. </w:t>
      </w:r>
    </w:p>
    <w:p w14:paraId="1204DB09" w14:textId="77777777" w:rsidR="00BD2203" w:rsidRPr="00B95E99" w:rsidRDefault="00BD2203" w:rsidP="00065CB1">
      <w:pPr>
        <w:rPr>
          <w:color w:val="000000"/>
        </w:rPr>
      </w:pPr>
    </w:p>
    <w:p w14:paraId="5F53ABDA" w14:textId="77777777" w:rsidR="004851EC" w:rsidRPr="00B95E99" w:rsidRDefault="004851EC" w:rsidP="00065CB1">
      <w:pPr>
        <w:rPr>
          <w:b/>
        </w:rPr>
      </w:pPr>
    </w:p>
    <w:p w14:paraId="27F4C441" w14:textId="77777777" w:rsidR="004E454D" w:rsidRPr="00B95E99" w:rsidRDefault="004E454D" w:rsidP="00065CB1">
      <w:pPr>
        <w:pStyle w:val="ListParagraph"/>
        <w:numPr>
          <w:ilvl w:val="1"/>
          <w:numId w:val="24"/>
        </w:numPr>
        <w:rPr>
          <w:b/>
        </w:rPr>
      </w:pPr>
      <w:r w:rsidRPr="00B95E99">
        <w:rPr>
          <w:b/>
          <w:color w:val="000000"/>
          <w:sz w:val="24"/>
        </w:rPr>
        <w:t>Work Package 3: Modelling and Policy Evaluation</w:t>
      </w:r>
    </w:p>
    <w:p w14:paraId="7419C754" w14:textId="77777777" w:rsidR="004851EC" w:rsidRPr="00B95E99" w:rsidRDefault="004851EC" w:rsidP="00065CB1">
      <w:pPr>
        <w:ind w:left="360"/>
        <w:rPr>
          <w:color w:val="000000"/>
        </w:rPr>
      </w:pPr>
    </w:p>
    <w:p w14:paraId="1C00D9EE" w14:textId="104DE551" w:rsidR="004E454D" w:rsidRPr="00B95E99" w:rsidRDefault="004E454D" w:rsidP="00BD2203">
      <w:pPr>
        <w:rPr>
          <w:b/>
        </w:rPr>
      </w:pPr>
      <w:r w:rsidRPr="00B95E99">
        <w:rPr>
          <w:color w:val="000000"/>
        </w:rPr>
        <w:t>Using the</w:t>
      </w:r>
      <w:r w:rsidR="003F65FD" w:rsidRPr="00B95E99">
        <w:rPr>
          <w:color w:val="000000"/>
        </w:rPr>
        <w:t xml:space="preserve"> </w:t>
      </w:r>
      <w:r w:rsidRPr="00B95E99">
        <w:rPr>
          <w:color w:val="000000"/>
        </w:rPr>
        <w:t xml:space="preserve">emissions </w:t>
      </w:r>
      <w:r w:rsidR="003F65FD" w:rsidRPr="00B95E99">
        <w:rPr>
          <w:color w:val="000000"/>
        </w:rPr>
        <w:t xml:space="preserve">scenarios </w:t>
      </w:r>
      <w:r w:rsidRPr="00B95E99">
        <w:rPr>
          <w:color w:val="000000"/>
        </w:rPr>
        <w:t>(WP1) model implications of these scenarios for ecosystems based on metrics agreed in WP2.</w:t>
      </w:r>
      <w:r w:rsidR="00AB170A" w:rsidRPr="00B95E99">
        <w:rPr>
          <w:color w:val="000000"/>
        </w:rPr>
        <w:t xml:space="preserve">  In </w:t>
      </w:r>
      <w:r w:rsidR="00CF6713" w:rsidRPr="00B95E99">
        <w:rPr>
          <w:color w:val="000000"/>
        </w:rPr>
        <w:t xml:space="preserve">their </w:t>
      </w:r>
      <w:r w:rsidR="00AB170A" w:rsidRPr="00B95E99">
        <w:rPr>
          <w:color w:val="000000"/>
        </w:rPr>
        <w:t>tender</w:t>
      </w:r>
      <w:r w:rsidR="00CF6713" w:rsidRPr="00B95E99">
        <w:rPr>
          <w:color w:val="000000"/>
        </w:rPr>
        <w:t>, potential contractors should</w:t>
      </w:r>
      <w:r w:rsidR="00AB170A" w:rsidRPr="00B95E99">
        <w:rPr>
          <w:color w:val="000000"/>
        </w:rPr>
        <w:t xml:space="preserve"> state</w:t>
      </w:r>
      <w:r w:rsidR="00CF6713" w:rsidRPr="00B95E99">
        <w:rPr>
          <w:color w:val="000000"/>
        </w:rPr>
        <w:t xml:space="preserve"> the</w:t>
      </w:r>
      <w:r w:rsidR="00AB170A" w:rsidRPr="00B95E99">
        <w:rPr>
          <w:color w:val="000000"/>
        </w:rPr>
        <w:t xml:space="preserve"> models to be used, what calibration will be done to measurements, what resolution</w:t>
      </w:r>
      <w:r w:rsidR="00B76FF5" w:rsidRPr="00B95E99">
        <w:rPr>
          <w:color w:val="000000"/>
        </w:rPr>
        <w:t xml:space="preserve"> and expected outputs. G</w:t>
      </w:r>
      <w:r w:rsidR="00F34892" w:rsidRPr="00B95E99">
        <w:rPr>
          <w:color w:val="000000"/>
        </w:rPr>
        <w:t>iven the spatial variation in the reactive nitrogen components, particularly ammonia concentrations</w:t>
      </w:r>
      <w:r w:rsidR="00C76189" w:rsidRPr="00B95E99">
        <w:rPr>
          <w:color w:val="000000"/>
        </w:rPr>
        <w:t>,</w:t>
      </w:r>
      <w:r w:rsidR="00F34892" w:rsidRPr="00B95E99">
        <w:rPr>
          <w:color w:val="000000"/>
        </w:rPr>
        <w:t xml:space="preserve"> a high</w:t>
      </w:r>
      <w:r w:rsidR="00C76189" w:rsidRPr="00B95E99">
        <w:rPr>
          <w:color w:val="000000"/>
        </w:rPr>
        <w:t>-</w:t>
      </w:r>
      <w:r w:rsidR="00F34892" w:rsidRPr="00B95E99">
        <w:rPr>
          <w:color w:val="000000"/>
        </w:rPr>
        <w:t>resolution model is preferred.</w:t>
      </w:r>
      <w:r w:rsidR="00B76FF5" w:rsidRPr="00B95E99">
        <w:rPr>
          <w:color w:val="000000"/>
        </w:rPr>
        <w:t xml:space="preserve"> Transferrable methods and datasets are </w:t>
      </w:r>
      <w:proofErr w:type="gramStart"/>
      <w:r w:rsidR="00B76FF5" w:rsidRPr="00B95E99">
        <w:rPr>
          <w:color w:val="000000"/>
        </w:rPr>
        <w:t>desirable</w:t>
      </w:r>
      <w:proofErr w:type="gramEnd"/>
      <w:r w:rsidR="00B76FF5" w:rsidRPr="00B95E99">
        <w:rPr>
          <w:color w:val="000000"/>
        </w:rPr>
        <w:t xml:space="preserve"> and these should be indicated in contractor methodology where applicable (eg can outputs be used in assessment across local and national scale?).</w:t>
      </w:r>
    </w:p>
    <w:p w14:paraId="67B52F0A" w14:textId="77777777" w:rsidR="00D03A63" w:rsidRPr="00B95E99" w:rsidRDefault="00D03A63" w:rsidP="00065CB1">
      <w:pPr>
        <w:rPr>
          <w:color w:val="000000"/>
        </w:rPr>
      </w:pPr>
    </w:p>
    <w:p w14:paraId="2CDA7996" w14:textId="17632188" w:rsidR="00B31549" w:rsidRPr="00B95E99" w:rsidRDefault="00D03A63" w:rsidP="00065CB1">
      <w:pPr>
        <w:keepNext/>
      </w:pPr>
      <w:r w:rsidRPr="00B95E99">
        <w:t>Using existing information on mitigation measures (</w:t>
      </w:r>
      <w:r w:rsidR="00BD6291" w:rsidRPr="00B95E99">
        <w:t xml:space="preserve">including </w:t>
      </w:r>
      <w:r w:rsidRPr="00B95E99">
        <w:t>their cost, emission reduction</w:t>
      </w:r>
      <w:r w:rsidR="00BD6291" w:rsidRPr="00B95E99">
        <w:t xml:space="preserve"> achieved</w:t>
      </w:r>
      <w:r w:rsidRPr="00B95E99">
        <w:t xml:space="preserve"> and </w:t>
      </w:r>
      <w:r w:rsidR="00BD6291" w:rsidRPr="00B95E99">
        <w:t xml:space="preserve">the </w:t>
      </w:r>
      <w:r w:rsidRPr="00B95E99">
        <w:t xml:space="preserve">feasibility </w:t>
      </w:r>
      <w:r w:rsidR="00BD6291" w:rsidRPr="00B95E99">
        <w:t xml:space="preserve">of </w:t>
      </w:r>
      <w:r w:rsidRPr="00B95E99">
        <w:t>their implementation</w:t>
      </w:r>
      <w:r w:rsidR="00BD6291" w:rsidRPr="00B95E99">
        <w:t>,</w:t>
      </w:r>
      <w:r w:rsidRPr="00B95E99">
        <w:t xml:space="preserve"> </w:t>
      </w:r>
      <w:r w:rsidR="00F34892" w:rsidRPr="00B95E99">
        <w:t xml:space="preserve">including </w:t>
      </w:r>
      <w:r w:rsidRPr="00B95E99">
        <w:t>geographic constraints</w:t>
      </w:r>
      <w:r w:rsidR="00BD6291" w:rsidRPr="00B95E99">
        <w:t xml:space="preserve"> and other obstacles</w:t>
      </w:r>
      <w:r w:rsidRPr="00B95E99">
        <w:t xml:space="preserve">), </w:t>
      </w:r>
      <w:r w:rsidR="00CF6713" w:rsidRPr="00B95E99">
        <w:t xml:space="preserve">use modelling to </w:t>
      </w:r>
      <w:r w:rsidR="00BD6291" w:rsidRPr="00B95E99">
        <w:t>show how measures can be</w:t>
      </w:r>
      <w:r w:rsidRPr="00B95E99">
        <w:t xml:space="preserve"> spatial</w:t>
      </w:r>
      <w:r w:rsidR="00BD6291" w:rsidRPr="00B95E99">
        <w:t>ly</w:t>
      </w:r>
      <w:r w:rsidRPr="00B95E99">
        <w:t xml:space="preserve"> target</w:t>
      </w:r>
      <w:r w:rsidR="00BD6291" w:rsidRPr="00B95E99">
        <w:t>ed to achieve greatest environmental benefit (according to the metrics agreed in WP2) set against a measure of</w:t>
      </w:r>
      <w:r w:rsidR="00251625" w:rsidRPr="00B95E99">
        <w:t xml:space="preserve"> cost effectiveness</w:t>
      </w:r>
      <w:r w:rsidR="00BD6291" w:rsidRPr="00B95E99">
        <w:t xml:space="preserve"> and total emission reductions, as compared to the baseline scenarios</w:t>
      </w:r>
      <w:r w:rsidR="00675D7B" w:rsidRPr="00B95E99">
        <w:t xml:space="preserve">. A national assessment should also be provided to support evaluation of the %nitrogen deposition target across habitats nationally as well as </w:t>
      </w:r>
      <w:r w:rsidR="00D061A6" w:rsidRPr="00B95E99">
        <w:t xml:space="preserve">national emission ceilings. </w:t>
      </w:r>
    </w:p>
    <w:p w14:paraId="547738FF" w14:textId="77777777" w:rsidR="00CF6713" w:rsidRPr="00B95E99" w:rsidRDefault="00CF6713" w:rsidP="00065CB1">
      <w:pPr>
        <w:rPr>
          <w:color w:val="000000"/>
        </w:rPr>
      </w:pPr>
    </w:p>
    <w:p w14:paraId="7CD26FBE" w14:textId="77777777" w:rsidR="00AB170A" w:rsidRPr="00B95E99" w:rsidRDefault="00AB170A" w:rsidP="00065CB1">
      <w:pPr>
        <w:rPr>
          <w:b/>
        </w:rPr>
      </w:pPr>
      <w:r w:rsidRPr="00B95E99">
        <w:rPr>
          <w:color w:val="000000"/>
        </w:rPr>
        <w:t>Modelling inputs and outputs as well as methodology should be clearly outlined in a report. This will include an interpretive section discussing the variation in effects for ecosystems of the different policy scenarios</w:t>
      </w:r>
      <w:r w:rsidR="008A7E16" w:rsidRPr="00B95E99">
        <w:rPr>
          <w:color w:val="000000"/>
        </w:rPr>
        <w:t xml:space="preserve"> and the optimisation of spatial targeting of mitigation measures</w:t>
      </w:r>
      <w:r w:rsidRPr="00B95E99">
        <w:rPr>
          <w:color w:val="000000"/>
        </w:rPr>
        <w:t xml:space="preserve">.  Where relevant this should be separated by UK country alongside </w:t>
      </w:r>
      <w:r w:rsidR="008A7E16" w:rsidRPr="00B95E99">
        <w:rPr>
          <w:color w:val="000000"/>
        </w:rPr>
        <w:t>a</w:t>
      </w:r>
      <w:r w:rsidRPr="00B95E99">
        <w:rPr>
          <w:color w:val="000000"/>
        </w:rPr>
        <w:t xml:space="preserve"> UK-wide analysis. Uncertainty and limitations of metrics should also be </w:t>
      </w:r>
      <w:r w:rsidR="008A7E16" w:rsidRPr="00B95E99">
        <w:rPr>
          <w:color w:val="000000"/>
        </w:rPr>
        <w:t xml:space="preserve">included.   </w:t>
      </w:r>
      <w:r w:rsidR="00CF6713" w:rsidRPr="00B95E99">
        <w:t>Through this show the relative importance of reductions emission of NOx vs NH3</w:t>
      </w:r>
      <w:r w:rsidR="00675D7B" w:rsidRPr="00B95E99">
        <w:t xml:space="preserve"> as well as deposition</w:t>
      </w:r>
      <w:r w:rsidR="00CF6713" w:rsidRPr="00B95E99">
        <w:t xml:space="preserve"> and the extent to which this varies </w:t>
      </w:r>
      <w:r w:rsidR="008A7E16" w:rsidRPr="00B95E99">
        <w:t xml:space="preserve">geographically. </w:t>
      </w:r>
    </w:p>
    <w:p w14:paraId="3015B573" w14:textId="77777777" w:rsidR="00BD6291" w:rsidRPr="00B95E99" w:rsidRDefault="00BD6291" w:rsidP="00065CB1">
      <w:pPr>
        <w:keepNext/>
      </w:pPr>
    </w:p>
    <w:p w14:paraId="4BDEC622" w14:textId="77777777" w:rsidR="00B31549" w:rsidRPr="00B95E99" w:rsidRDefault="00B31549" w:rsidP="00B36798">
      <w:pPr>
        <w:pStyle w:val="ListParagraph"/>
        <w:numPr>
          <w:ilvl w:val="1"/>
          <w:numId w:val="24"/>
        </w:numPr>
        <w:rPr>
          <w:b/>
          <w:sz w:val="24"/>
          <w:szCs w:val="24"/>
        </w:rPr>
      </w:pPr>
      <w:r w:rsidRPr="00B95E99">
        <w:rPr>
          <w:b/>
          <w:sz w:val="24"/>
          <w:szCs w:val="24"/>
        </w:rPr>
        <w:t>W</w:t>
      </w:r>
      <w:r w:rsidR="000F5EBD" w:rsidRPr="00B95E99">
        <w:rPr>
          <w:b/>
          <w:sz w:val="24"/>
          <w:szCs w:val="24"/>
        </w:rPr>
        <w:t xml:space="preserve">ork Package </w:t>
      </w:r>
      <w:r w:rsidR="008A7E16" w:rsidRPr="00B95E99">
        <w:rPr>
          <w:b/>
          <w:sz w:val="24"/>
          <w:szCs w:val="24"/>
        </w:rPr>
        <w:t xml:space="preserve">4: Local demonstration </w:t>
      </w:r>
    </w:p>
    <w:p w14:paraId="3C63D986" w14:textId="77777777" w:rsidR="00B31549" w:rsidRPr="00B95E99" w:rsidRDefault="00B31549" w:rsidP="00065CB1">
      <w:pPr>
        <w:keepNext/>
      </w:pPr>
    </w:p>
    <w:p w14:paraId="5D9CB4FB" w14:textId="77777777" w:rsidR="00B31549" w:rsidRPr="00B95E99" w:rsidRDefault="00B31549" w:rsidP="00065CB1">
      <w:pPr>
        <w:keepNext/>
      </w:pPr>
      <w:r w:rsidRPr="00B95E99">
        <w:t>Undertake local or regional case studies to test whether the optimal scenarios demonstrated at UK level are effective at local scales.</w:t>
      </w:r>
      <w:r w:rsidR="00675D7B" w:rsidRPr="00B95E99">
        <w:t xml:space="preserve"> This should demonstrate the evolution of measures applied over time (eg from 2020, 2030 to 2050) and variation observed due to geography, habitat sensitivity to </w:t>
      </w:r>
      <w:proofErr w:type="gramStart"/>
      <w:r w:rsidR="00675D7B" w:rsidRPr="00B95E99">
        <w:t xml:space="preserve">particular </w:t>
      </w:r>
      <w:r w:rsidR="00CE34C6" w:rsidRPr="00B95E99">
        <w:t>forms</w:t>
      </w:r>
      <w:proofErr w:type="gramEnd"/>
      <w:r w:rsidR="00CE34C6" w:rsidRPr="00B95E99">
        <w:t xml:space="preserve"> of reactive nitrogen</w:t>
      </w:r>
      <w:r w:rsidR="00675D7B" w:rsidRPr="00B95E99">
        <w:t xml:space="preserve"> or variation in emission source. The aim would be to support strategic approaches to tackling nitrogen deposition effects on ecosystems through case studies </w:t>
      </w:r>
      <w:r w:rsidR="00FD213C" w:rsidRPr="00B95E99">
        <w:t xml:space="preserve">demonstrating </w:t>
      </w:r>
      <w:r w:rsidR="00675D7B" w:rsidRPr="00B95E99">
        <w:t>a range of situations (eg urban, agricultural, mixed source) and could include consultation with stakeholders and policy makers.</w:t>
      </w:r>
      <w:r w:rsidR="007C02C0" w:rsidRPr="00B95E99">
        <w:t xml:space="preserve"> Relevant results should be fed into the Communications Pack development (WP 6).</w:t>
      </w:r>
    </w:p>
    <w:p w14:paraId="5FD7F013" w14:textId="77777777" w:rsidR="00620FE6" w:rsidRPr="00B95E99" w:rsidRDefault="00620FE6" w:rsidP="00065CB1">
      <w:pPr>
        <w:keepNext/>
      </w:pPr>
    </w:p>
    <w:p w14:paraId="7A220282" w14:textId="77777777" w:rsidR="00AB170A" w:rsidRPr="00B95E99" w:rsidRDefault="00AB170A" w:rsidP="00065CB1">
      <w:pPr>
        <w:rPr>
          <w:rFonts w:cs="Times New Roman"/>
        </w:rPr>
      </w:pPr>
      <w:r w:rsidRPr="00B95E99">
        <w:t xml:space="preserve">Given the very wide range of temporal and spatial scales over which </w:t>
      </w:r>
      <w:r w:rsidR="00473198" w:rsidRPr="00B95E99">
        <w:t xml:space="preserve">air pollution </w:t>
      </w:r>
      <w:r w:rsidRPr="00B95E99">
        <w:t xml:space="preserve">emissions are important, </w:t>
      </w:r>
      <w:r w:rsidR="00473198" w:rsidRPr="00B95E99">
        <w:t>this could include a</w:t>
      </w:r>
      <w:r w:rsidRPr="00B95E99">
        <w:t xml:space="preserve"> combined approach of adopting local and regional scale models through model nesting to capture the important processes that take place at a wide range of scales.</w:t>
      </w:r>
      <w:r w:rsidR="00473198" w:rsidRPr="00B95E99">
        <w:t xml:space="preserve"> </w:t>
      </w:r>
      <w:r w:rsidRPr="00B95E99">
        <w:t xml:space="preserve"> </w:t>
      </w:r>
    </w:p>
    <w:p w14:paraId="05C72DDD" w14:textId="77777777" w:rsidR="00AB170A" w:rsidRPr="00B95E99" w:rsidRDefault="00AB170A" w:rsidP="00065CB1"/>
    <w:p w14:paraId="45373BD8" w14:textId="77777777" w:rsidR="00B31549" w:rsidRPr="00B95E99" w:rsidRDefault="000F5EBD" w:rsidP="00B36798">
      <w:pPr>
        <w:pStyle w:val="ListParagraph"/>
        <w:numPr>
          <w:ilvl w:val="1"/>
          <w:numId w:val="24"/>
        </w:numPr>
        <w:rPr>
          <w:b/>
          <w:sz w:val="24"/>
          <w:szCs w:val="24"/>
        </w:rPr>
      </w:pPr>
      <w:r w:rsidRPr="00B95E99">
        <w:rPr>
          <w:b/>
          <w:sz w:val="24"/>
          <w:szCs w:val="24"/>
        </w:rPr>
        <w:t xml:space="preserve">Work Package </w:t>
      </w:r>
      <w:r w:rsidR="00B31549" w:rsidRPr="00B95E99">
        <w:rPr>
          <w:b/>
          <w:sz w:val="24"/>
          <w:szCs w:val="24"/>
        </w:rPr>
        <w:t>5</w:t>
      </w:r>
      <w:r w:rsidRPr="00B95E99">
        <w:rPr>
          <w:b/>
          <w:sz w:val="24"/>
          <w:szCs w:val="24"/>
        </w:rPr>
        <w:t>:</w:t>
      </w:r>
      <w:r w:rsidR="008A7E16" w:rsidRPr="00B95E99">
        <w:rPr>
          <w:b/>
          <w:sz w:val="24"/>
          <w:szCs w:val="24"/>
        </w:rPr>
        <w:t xml:space="preserve"> Synthesis and final report</w:t>
      </w:r>
    </w:p>
    <w:p w14:paraId="72FFAF06" w14:textId="77777777" w:rsidR="00473198" w:rsidRPr="00B95E99" w:rsidRDefault="00473198" w:rsidP="00CF6713">
      <w:pPr>
        <w:rPr>
          <w:color w:val="000000"/>
        </w:rPr>
      </w:pPr>
    </w:p>
    <w:p w14:paraId="55EA660D" w14:textId="77777777" w:rsidR="00914F96" w:rsidRPr="00B95E99" w:rsidRDefault="00CF6713" w:rsidP="00914F96">
      <w:r w:rsidRPr="00B95E99">
        <w:rPr>
          <w:color w:val="000000"/>
        </w:rPr>
        <w:t xml:space="preserve">Provide a </w:t>
      </w:r>
      <w:r w:rsidR="00473198" w:rsidRPr="00B95E99">
        <w:rPr>
          <w:color w:val="000000"/>
        </w:rPr>
        <w:t xml:space="preserve">project </w:t>
      </w:r>
      <w:r w:rsidRPr="00B95E99">
        <w:rPr>
          <w:color w:val="000000"/>
        </w:rPr>
        <w:t>report, which draws on</w:t>
      </w:r>
      <w:r w:rsidRPr="00B95E99">
        <w:t xml:space="preserve"> the outputs </w:t>
      </w:r>
      <w:r w:rsidR="00473198" w:rsidRPr="00B95E99">
        <w:t xml:space="preserve">from each of the WPs </w:t>
      </w:r>
      <w:r w:rsidRPr="00B95E99">
        <w:t xml:space="preserve">to recommend an optimal and realistic strategy for targeting mitigation, demonstrating its effectiveness </w:t>
      </w:r>
      <w:r w:rsidR="00206A6F" w:rsidRPr="00B95E99">
        <w:t xml:space="preserve">compared to a </w:t>
      </w:r>
      <w:r w:rsidR="00FD213C" w:rsidRPr="00B95E99">
        <w:t xml:space="preserve">non-targeted </w:t>
      </w:r>
      <w:r w:rsidR="00206A6F" w:rsidRPr="00B95E99">
        <w:t xml:space="preserve">national approach </w:t>
      </w:r>
      <w:r w:rsidRPr="00B95E99">
        <w:t xml:space="preserve">and considering other environmental trade-offs. </w:t>
      </w:r>
      <w:r w:rsidR="00914F96" w:rsidRPr="00B95E99">
        <w:t xml:space="preserve"> </w:t>
      </w:r>
      <w:r w:rsidR="00914F96" w:rsidRPr="00B95E99">
        <w:rPr>
          <w:bCs/>
        </w:rPr>
        <w:t xml:space="preserve">This is to inform the targeting of policy and the implementation of measures on local, country and UK level in the most </w:t>
      </w:r>
      <w:r w:rsidR="00562765" w:rsidRPr="00B95E99">
        <w:rPr>
          <w:bCs/>
        </w:rPr>
        <w:t>cost-effective</w:t>
      </w:r>
      <w:r w:rsidR="00914F96" w:rsidRPr="00B95E99">
        <w:rPr>
          <w:bCs/>
        </w:rPr>
        <w:t xml:space="preserve"> manner in relation to:</w:t>
      </w:r>
    </w:p>
    <w:p w14:paraId="1C59D7B8" w14:textId="77777777" w:rsidR="00914F96" w:rsidRPr="00B95E99" w:rsidRDefault="00914F96" w:rsidP="007C02C0">
      <w:pPr>
        <w:pStyle w:val="ListParagraph"/>
        <w:numPr>
          <w:ilvl w:val="0"/>
          <w:numId w:val="44"/>
        </w:numPr>
        <w:spacing w:before="120" w:line="240" w:lineRule="auto"/>
        <w:ind w:left="714" w:hanging="357"/>
        <w:rPr>
          <w:bCs/>
        </w:rPr>
      </w:pPr>
      <w:r w:rsidRPr="00B95E99">
        <w:rPr>
          <w:bCs/>
        </w:rPr>
        <w:t>reducing total UK nitrogen oxide and ammonia emissions to achieve emission targets</w:t>
      </w:r>
    </w:p>
    <w:p w14:paraId="3DB55CE6" w14:textId="77777777" w:rsidR="00914F96" w:rsidRPr="00B95E99" w:rsidRDefault="00914F96" w:rsidP="007C02C0">
      <w:pPr>
        <w:pStyle w:val="ListParagraph"/>
        <w:numPr>
          <w:ilvl w:val="0"/>
          <w:numId w:val="44"/>
        </w:numPr>
        <w:spacing w:before="120" w:line="240" w:lineRule="auto"/>
        <w:ind w:left="714" w:hanging="357"/>
        <w:rPr>
          <w:bCs/>
        </w:rPr>
      </w:pPr>
      <w:r w:rsidRPr="00B95E99">
        <w:rPr>
          <w:bCs/>
        </w:rPr>
        <w:t>maximising the benefits at local and landscape scales for protected sites, priority habitats and ecosystems</w:t>
      </w:r>
    </w:p>
    <w:p w14:paraId="71B9C017" w14:textId="77777777" w:rsidR="00CF6713" w:rsidRPr="00B95E99" w:rsidRDefault="00CF6713" w:rsidP="00CF6713"/>
    <w:p w14:paraId="7E0B18B4" w14:textId="77777777" w:rsidR="00D03A63" w:rsidRPr="00B95E99" w:rsidRDefault="00914F96" w:rsidP="00065CB1">
      <w:pPr>
        <w:keepNext/>
      </w:pPr>
      <w:r w:rsidRPr="00B95E99">
        <w:t>The project should i</w:t>
      </w:r>
      <w:r w:rsidR="00AB170A" w:rsidRPr="00B95E99">
        <w:t xml:space="preserve">nclude </w:t>
      </w:r>
      <w:r w:rsidRPr="00B95E99">
        <w:t xml:space="preserve">individual </w:t>
      </w:r>
      <w:r w:rsidR="00AB170A" w:rsidRPr="00B95E99">
        <w:t xml:space="preserve">reports from </w:t>
      </w:r>
      <w:r w:rsidRPr="00B95E99">
        <w:t xml:space="preserve">each work package as a series of </w:t>
      </w:r>
      <w:r w:rsidR="00AB170A" w:rsidRPr="00B95E99">
        <w:t>appendices</w:t>
      </w:r>
      <w:r w:rsidRPr="00B95E99">
        <w:t xml:space="preserve"> which provide the supporting information</w:t>
      </w:r>
      <w:r w:rsidR="00AB170A" w:rsidRPr="00B95E99">
        <w:t xml:space="preserve">. </w:t>
      </w:r>
      <w:r w:rsidRPr="00B95E99">
        <w:t xml:space="preserve"> </w:t>
      </w:r>
    </w:p>
    <w:p w14:paraId="0ABFB664" w14:textId="77777777" w:rsidR="00AB170A" w:rsidRPr="00B95E99" w:rsidRDefault="00AB170A" w:rsidP="00065CB1">
      <w:pPr>
        <w:keepNext/>
        <w:rPr>
          <w:b/>
          <w:sz w:val="24"/>
          <w:szCs w:val="24"/>
        </w:rPr>
      </w:pPr>
    </w:p>
    <w:p w14:paraId="77C4DDB0" w14:textId="77777777" w:rsidR="00B36798" w:rsidRPr="00B95E99" w:rsidRDefault="00B36798" w:rsidP="00B36798">
      <w:pPr>
        <w:pStyle w:val="ListParagraph"/>
        <w:numPr>
          <w:ilvl w:val="1"/>
          <w:numId w:val="24"/>
        </w:numPr>
        <w:rPr>
          <w:b/>
          <w:sz w:val="24"/>
          <w:szCs w:val="24"/>
        </w:rPr>
      </w:pPr>
      <w:r w:rsidRPr="00B95E99">
        <w:rPr>
          <w:b/>
          <w:sz w:val="24"/>
          <w:szCs w:val="24"/>
        </w:rPr>
        <w:t>Work Package 6: Communication Pack and Stakeholder Workshops</w:t>
      </w:r>
    </w:p>
    <w:p w14:paraId="56798E17" w14:textId="77777777" w:rsidR="004A0356" w:rsidRPr="00B95E99" w:rsidRDefault="004A0356" w:rsidP="00065CB1">
      <w:pPr>
        <w:keepNext/>
      </w:pPr>
    </w:p>
    <w:p w14:paraId="104CEA97" w14:textId="77777777" w:rsidR="00B36798" w:rsidRPr="00B95E99" w:rsidRDefault="00B36798" w:rsidP="00065CB1">
      <w:pPr>
        <w:keepNext/>
      </w:pPr>
      <w:r w:rsidRPr="00B95E99">
        <w:t>Modelling results and conclusions will be incorporated into a range of communication products and used at JNCC led Stakeholder Workshops</w:t>
      </w:r>
      <w:r w:rsidR="00F37DDD" w:rsidRPr="00B95E99">
        <w:t xml:space="preserve"> (4 workshops total, 1 for each devolved administration)</w:t>
      </w:r>
      <w:r w:rsidRPr="00B95E99">
        <w:t>. The contractor</w:t>
      </w:r>
      <w:r w:rsidR="00552AEF" w:rsidRPr="00B95E99">
        <w:t xml:space="preserve"> should quote costs to</w:t>
      </w:r>
      <w:r w:rsidRPr="00B95E99">
        <w:t xml:space="preserve"> provide technical support and input to this work</w:t>
      </w:r>
      <w:r w:rsidR="00552AEF" w:rsidRPr="00B95E99">
        <w:t xml:space="preserve"> rather than delivery of the entire communications pack and workshop</w:t>
      </w:r>
      <w:r w:rsidRPr="00B95E99">
        <w:t>. There will be UK level as well as country level conclusions</w:t>
      </w:r>
      <w:r w:rsidR="00F37DDD" w:rsidRPr="00B95E99">
        <w:t xml:space="preserve"> and thus the project outputs in WP 4 and 5 will need to reflect this.</w:t>
      </w:r>
    </w:p>
    <w:p w14:paraId="71D05B59" w14:textId="77777777" w:rsidR="00914F96" w:rsidRPr="00B95E99" w:rsidRDefault="00914F96" w:rsidP="00065CB1">
      <w:pPr>
        <w:rPr>
          <w:color w:val="000000"/>
        </w:rPr>
      </w:pPr>
    </w:p>
    <w:p w14:paraId="614D63E2" w14:textId="77777777" w:rsidR="004A500C" w:rsidRPr="00B95E99" w:rsidRDefault="004A500C" w:rsidP="00065CB1">
      <w:pPr>
        <w:pStyle w:val="Heading2"/>
        <w:spacing w:before="0" w:after="0"/>
      </w:pPr>
      <w:bookmarkStart w:id="53" w:name="_Toc369166746"/>
      <w:bookmarkStart w:id="54" w:name="_Toc369166747"/>
      <w:bookmarkStart w:id="55" w:name="_Toc369166749"/>
      <w:bookmarkStart w:id="56" w:name="_Toc369166750"/>
      <w:bookmarkStart w:id="57" w:name="_Toc369166760"/>
      <w:bookmarkStart w:id="58" w:name="_Toc369169618"/>
      <w:bookmarkStart w:id="59" w:name="_Toc212344501"/>
      <w:bookmarkStart w:id="60" w:name="_Toc212344683"/>
      <w:bookmarkStart w:id="61" w:name="_Toc368410330"/>
      <w:bookmarkStart w:id="62" w:name="_Toc10542245"/>
      <w:bookmarkEnd w:id="53"/>
      <w:bookmarkEnd w:id="54"/>
      <w:bookmarkEnd w:id="55"/>
      <w:bookmarkEnd w:id="56"/>
      <w:bookmarkEnd w:id="57"/>
      <w:bookmarkEnd w:id="58"/>
      <w:r w:rsidRPr="00B95E99">
        <w:t>Outputs</w:t>
      </w:r>
      <w:bookmarkEnd w:id="59"/>
      <w:bookmarkEnd w:id="60"/>
      <w:bookmarkEnd w:id="61"/>
      <w:r w:rsidR="008C294D" w:rsidRPr="00B95E99">
        <w:t xml:space="preserve"> and timetable</w:t>
      </w:r>
      <w:bookmarkEnd w:id="62"/>
    </w:p>
    <w:p w14:paraId="70FDCD5C" w14:textId="77777777" w:rsidR="008C294D" w:rsidRPr="00B95E99" w:rsidRDefault="008C294D" w:rsidP="00065CB1">
      <w:r w:rsidRPr="00B95E99">
        <w:t xml:space="preserve">The following table summarises the project deliverables to be achieved for each work package over the course of the project.  </w:t>
      </w:r>
      <w:r w:rsidR="007D16CE" w:rsidRPr="00B95E99">
        <w:t>At each stage</w:t>
      </w:r>
      <w:r w:rsidRPr="00B95E99">
        <w:t xml:space="preserve"> deliverables need approval by the steering group.</w:t>
      </w:r>
      <w:r w:rsidR="00A140C7" w:rsidRPr="00B95E99">
        <w:t xml:space="preserve">  An indication of the timescale is given, however, </w:t>
      </w:r>
      <w:proofErr w:type="gramStart"/>
      <w:r w:rsidR="00A140C7" w:rsidRPr="00B95E99">
        <w:t>with the exception of</w:t>
      </w:r>
      <w:proofErr w:type="gramEnd"/>
      <w:r w:rsidR="00A140C7" w:rsidRPr="00B95E99">
        <w:t xml:space="preserve"> WP5, alternative timescales can be proposed by potential contractors.  Therefore, i</w:t>
      </w:r>
      <w:r w:rsidRPr="00B95E99">
        <w:t xml:space="preserve">n their </w:t>
      </w:r>
      <w:r w:rsidR="008A7E16" w:rsidRPr="00B95E99">
        <w:t>tender</w:t>
      </w:r>
      <w:r w:rsidRPr="00B95E99">
        <w:t xml:space="preserve">, </w:t>
      </w:r>
      <w:r w:rsidR="00A140C7" w:rsidRPr="00B95E99">
        <w:t xml:space="preserve">they should </w:t>
      </w:r>
      <w:r w:rsidRPr="00B95E99">
        <w:t xml:space="preserve">set out in more detail </w:t>
      </w:r>
      <w:r w:rsidR="00A140C7" w:rsidRPr="00B95E99">
        <w:t xml:space="preserve">a work plan including </w:t>
      </w:r>
      <w:r w:rsidRPr="00B95E99">
        <w:t>the timescales for delivery of each WP, including periods of consultation with the steering group or others</w:t>
      </w:r>
      <w:r w:rsidR="008A7E16" w:rsidRPr="00B95E99">
        <w:t>, noting the overall timescale for the project (section 8).</w:t>
      </w:r>
    </w:p>
    <w:p w14:paraId="53BC30B7" w14:textId="77777777" w:rsidR="007D16CE" w:rsidRPr="00B95E99" w:rsidRDefault="007D16CE" w:rsidP="00065CB1"/>
    <w:tbl>
      <w:tblPr>
        <w:tblStyle w:val="TableGrid"/>
        <w:tblW w:w="10343" w:type="dxa"/>
        <w:tblLook w:val="04A0" w:firstRow="1" w:lastRow="0" w:firstColumn="1" w:lastColumn="0" w:noHBand="0" w:noVBand="1"/>
      </w:tblPr>
      <w:tblGrid>
        <w:gridCol w:w="2689"/>
        <w:gridCol w:w="5386"/>
        <w:gridCol w:w="2268"/>
      </w:tblGrid>
      <w:tr w:rsidR="00A140C7" w:rsidRPr="00B95E99" w14:paraId="2FB1C1F3" w14:textId="77777777" w:rsidTr="00A140C7">
        <w:tc>
          <w:tcPr>
            <w:tcW w:w="2689" w:type="dxa"/>
          </w:tcPr>
          <w:p w14:paraId="75A5C4B4" w14:textId="77777777" w:rsidR="00A140C7" w:rsidRPr="00B95E99" w:rsidRDefault="00A140C7" w:rsidP="00065CB1">
            <w:pPr>
              <w:jc w:val="left"/>
              <w:rPr>
                <w:b/>
                <w:sz w:val="22"/>
                <w:szCs w:val="22"/>
              </w:rPr>
            </w:pPr>
            <w:r w:rsidRPr="00B95E99">
              <w:rPr>
                <w:b/>
                <w:sz w:val="22"/>
                <w:szCs w:val="22"/>
              </w:rPr>
              <w:t>Work Package</w:t>
            </w:r>
          </w:p>
        </w:tc>
        <w:tc>
          <w:tcPr>
            <w:tcW w:w="5386" w:type="dxa"/>
          </w:tcPr>
          <w:p w14:paraId="737820A1" w14:textId="77777777" w:rsidR="00A140C7" w:rsidRPr="00B95E99" w:rsidRDefault="00A140C7" w:rsidP="00065CB1">
            <w:pPr>
              <w:jc w:val="left"/>
              <w:rPr>
                <w:b/>
                <w:sz w:val="22"/>
                <w:szCs w:val="22"/>
              </w:rPr>
            </w:pPr>
            <w:r w:rsidRPr="00B95E99">
              <w:rPr>
                <w:b/>
                <w:sz w:val="22"/>
                <w:szCs w:val="22"/>
              </w:rPr>
              <w:t>Deliverable</w:t>
            </w:r>
          </w:p>
        </w:tc>
        <w:tc>
          <w:tcPr>
            <w:tcW w:w="2268" w:type="dxa"/>
          </w:tcPr>
          <w:p w14:paraId="6288A869" w14:textId="77777777" w:rsidR="00A140C7" w:rsidRPr="00B95E99" w:rsidRDefault="00A140C7" w:rsidP="00065CB1">
            <w:pPr>
              <w:rPr>
                <w:b/>
              </w:rPr>
            </w:pPr>
            <w:r w:rsidRPr="00B95E99">
              <w:rPr>
                <w:b/>
              </w:rPr>
              <w:t xml:space="preserve">Indicative timescale </w:t>
            </w:r>
          </w:p>
        </w:tc>
      </w:tr>
      <w:tr w:rsidR="00A140C7" w:rsidRPr="00B95E99" w14:paraId="11D5BA65" w14:textId="77777777" w:rsidTr="00A140C7">
        <w:tc>
          <w:tcPr>
            <w:tcW w:w="2689" w:type="dxa"/>
          </w:tcPr>
          <w:p w14:paraId="516A6024" w14:textId="77777777" w:rsidR="00A140C7" w:rsidRPr="00B95E99" w:rsidRDefault="00A140C7" w:rsidP="00065CB1">
            <w:pPr>
              <w:jc w:val="left"/>
              <w:rPr>
                <w:color w:val="000000"/>
                <w:sz w:val="22"/>
                <w:szCs w:val="22"/>
              </w:rPr>
            </w:pPr>
            <w:r w:rsidRPr="00B95E99">
              <w:rPr>
                <w:color w:val="000000"/>
                <w:sz w:val="22"/>
                <w:szCs w:val="22"/>
              </w:rPr>
              <w:t xml:space="preserve">WP1: Baseline Emission Scenarios </w:t>
            </w:r>
          </w:p>
          <w:p w14:paraId="78F72F40" w14:textId="77777777" w:rsidR="00A140C7" w:rsidRPr="00B95E99" w:rsidRDefault="00A140C7" w:rsidP="00065CB1">
            <w:pPr>
              <w:jc w:val="left"/>
              <w:rPr>
                <w:sz w:val="22"/>
                <w:szCs w:val="22"/>
              </w:rPr>
            </w:pPr>
          </w:p>
        </w:tc>
        <w:tc>
          <w:tcPr>
            <w:tcW w:w="5386" w:type="dxa"/>
          </w:tcPr>
          <w:p w14:paraId="3DDC92DA" w14:textId="77777777" w:rsidR="00A140C7" w:rsidRPr="00B95E99" w:rsidRDefault="00A140C7" w:rsidP="00065CB1">
            <w:pPr>
              <w:jc w:val="left"/>
              <w:rPr>
                <w:sz w:val="22"/>
                <w:szCs w:val="22"/>
              </w:rPr>
            </w:pPr>
            <w:r w:rsidRPr="00B95E99">
              <w:rPr>
                <w:sz w:val="22"/>
                <w:szCs w:val="22"/>
              </w:rPr>
              <w:t xml:space="preserve">Short report to </w:t>
            </w:r>
            <w:r w:rsidR="00BE1F57" w:rsidRPr="00B95E99">
              <w:rPr>
                <w:sz w:val="22"/>
                <w:szCs w:val="22"/>
              </w:rPr>
              <w:t xml:space="preserve">the </w:t>
            </w:r>
            <w:r w:rsidRPr="00B95E99">
              <w:rPr>
                <w:sz w:val="22"/>
                <w:szCs w:val="22"/>
              </w:rPr>
              <w:t xml:space="preserve">PSG </w:t>
            </w:r>
            <w:r w:rsidR="00BE1F57" w:rsidRPr="00B95E99">
              <w:rPr>
                <w:sz w:val="22"/>
                <w:szCs w:val="22"/>
              </w:rPr>
              <w:t>detailing the em</w:t>
            </w:r>
            <w:r w:rsidRPr="00B95E99">
              <w:rPr>
                <w:sz w:val="22"/>
                <w:szCs w:val="22"/>
              </w:rPr>
              <w:t>ission scenarios</w:t>
            </w:r>
            <w:r w:rsidR="008A7B6D" w:rsidRPr="00B95E99">
              <w:rPr>
                <w:sz w:val="22"/>
                <w:szCs w:val="22"/>
              </w:rPr>
              <w:t xml:space="preserve">.  PSG to approve before continuing. </w:t>
            </w:r>
          </w:p>
        </w:tc>
        <w:tc>
          <w:tcPr>
            <w:tcW w:w="2268" w:type="dxa"/>
          </w:tcPr>
          <w:p w14:paraId="51FA7E8D" w14:textId="77777777" w:rsidR="00A140C7" w:rsidRPr="00B95E99" w:rsidRDefault="00A140C7" w:rsidP="00065CB1">
            <w:pPr>
              <w:rPr>
                <w:sz w:val="22"/>
              </w:rPr>
            </w:pPr>
            <w:r w:rsidRPr="00B95E99">
              <w:rPr>
                <w:sz w:val="22"/>
              </w:rPr>
              <w:t>end of Oct</w:t>
            </w:r>
            <w:r w:rsidR="008A7B6D" w:rsidRPr="00B95E99">
              <w:rPr>
                <w:sz w:val="22"/>
              </w:rPr>
              <w:t>ober</w:t>
            </w:r>
          </w:p>
        </w:tc>
      </w:tr>
      <w:tr w:rsidR="00A140C7" w:rsidRPr="00B95E99" w14:paraId="775A2E24" w14:textId="77777777" w:rsidTr="00A140C7">
        <w:tc>
          <w:tcPr>
            <w:tcW w:w="2689" w:type="dxa"/>
          </w:tcPr>
          <w:p w14:paraId="4F5C7FFE" w14:textId="77777777" w:rsidR="00A140C7" w:rsidRPr="00B95E99" w:rsidRDefault="00A140C7" w:rsidP="00065CB1">
            <w:pPr>
              <w:jc w:val="left"/>
              <w:rPr>
                <w:sz w:val="22"/>
                <w:szCs w:val="22"/>
              </w:rPr>
            </w:pPr>
            <w:r w:rsidRPr="00B95E99">
              <w:rPr>
                <w:color w:val="000000"/>
                <w:sz w:val="22"/>
                <w:szCs w:val="22"/>
              </w:rPr>
              <w:lastRenderedPageBreak/>
              <w:t>WP2: Ecosystem benefit metrics</w:t>
            </w:r>
          </w:p>
        </w:tc>
        <w:tc>
          <w:tcPr>
            <w:tcW w:w="5386" w:type="dxa"/>
          </w:tcPr>
          <w:p w14:paraId="2AA7222B" w14:textId="77777777" w:rsidR="00A140C7" w:rsidRPr="00B95E99" w:rsidRDefault="00A140C7" w:rsidP="00065CB1">
            <w:pPr>
              <w:jc w:val="left"/>
              <w:rPr>
                <w:sz w:val="22"/>
                <w:szCs w:val="22"/>
              </w:rPr>
            </w:pPr>
            <w:r w:rsidRPr="00B95E99">
              <w:rPr>
                <w:sz w:val="22"/>
                <w:szCs w:val="22"/>
              </w:rPr>
              <w:t xml:space="preserve">Report to PSG identifying and evaluating metrics and recommending which to include in WP3. </w:t>
            </w:r>
            <w:r w:rsidR="008A7B6D" w:rsidRPr="00B95E99">
              <w:rPr>
                <w:sz w:val="22"/>
                <w:szCs w:val="22"/>
              </w:rPr>
              <w:t>PSG to approve before continuing.</w:t>
            </w:r>
          </w:p>
          <w:p w14:paraId="68D69EDD" w14:textId="77777777" w:rsidR="008A7B6D" w:rsidRPr="00B95E99" w:rsidRDefault="008A7B6D" w:rsidP="00065CB1">
            <w:pPr>
              <w:jc w:val="left"/>
              <w:rPr>
                <w:sz w:val="22"/>
                <w:szCs w:val="22"/>
              </w:rPr>
            </w:pPr>
          </w:p>
        </w:tc>
        <w:tc>
          <w:tcPr>
            <w:tcW w:w="2268" w:type="dxa"/>
          </w:tcPr>
          <w:p w14:paraId="0C997CEC" w14:textId="77777777" w:rsidR="00A140C7" w:rsidRPr="00B95E99" w:rsidRDefault="008A7B6D" w:rsidP="00065CB1">
            <w:pPr>
              <w:rPr>
                <w:sz w:val="22"/>
              </w:rPr>
            </w:pPr>
            <w:r w:rsidRPr="00B95E99">
              <w:rPr>
                <w:sz w:val="22"/>
              </w:rPr>
              <w:t>end of October</w:t>
            </w:r>
          </w:p>
        </w:tc>
      </w:tr>
      <w:tr w:rsidR="00A140C7" w:rsidRPr="00B95E99" w14:paraId="0437B8DB" w14:textId="77777777" w:rsidTr="00A140C7">
        <w:tc>
          <w:tcPr>
            <w:tcW w:w="2689" w:type="dxa"/>
          </w:tcPr>
          <w:p w14:paraId="59A9150F" w14:textId="77777777" w:rsidR="00A140C7" w:rsidRPr="00B95E99" w:rsidRDefault="00A140C7" w:rsidP="008A7E16">
            <w:pPr>
              <w:jc w:val="left"/>
              <w:rPr>
                <w:sz w:val="22"/>
                <w:szCs w:val="22"/>
              </w:rPr>
            </w:pPr>
            <w:r w:rsidRPr="00B95E99">
              <w:rPr>
                <w:sz w:val="22"/>
                <w:szCs w:val="22"/>
              </w:rPr>
              <w:t>WP3: Modelling and Policy Evaluation (national)</w:t>
            </w:r>
          </w:p>
        </w:tc>
        <w:tc>
          <w:tcPr>
            <w:tcW w:w="5386" w:type="dxa"/>
          </w:tcPr>
          <w:p w14:paraId="4699D590" w14:textId="77777777" w:rsidR="008A7B6D" w:rsidRPr="00B95E99" w:rsidRDefault="00753594" w:rsidP="000F5EBD">
            <w:pPr>
              <w:jc w:val="left"/>
              <w:rPr>
                <w:color w:val="000000"/>
                <w:sz w:val="22"/>
                <w:szCs w:val="22"/>
              </w:rPr>
            </w:pPr>
            <w:r w:rsidRPr="00B95E99">
              <w:rPr>
                <w:sz w:val="22"/>
                <w:szCs w:val="22"/>
              </w:rPr>
              <w:t>Presentation of methods and results at</w:t>
            </w:r>
            <w:r w:rsidR="00A140C7" w:rsidRPr="00B95E99">
              <w:rPr>
                <w:sz w:val="22"/>
                <w:szCs w:val="22"/>
              </w:rPr>
              <w:t xml:space="preserve"> PSG</w:t>
            </w:r>
            <w:r w:rsidRPr="00B95E99">
              <w:rPr>
                <w:sz w:val="22"/>
                <w:szCs w:val="22"/>
              </w:rPr>
              <w:t xml:space="preserve"> meeting, and a report (annex to the final report) </w:t>
            </w:r>
            <w:r w:rsidR="00A140C7" w:rsidRPr="00B95E99">
              <w:rPr>
                <w:sz w:val="22"/>
                <w:szCs w:val="22"/>
              </w:rPr>
              <w:t xml:space="preserve">detailing the methods and results of </w:t>
            </w:r>
            <w:r w:rsidRPr="00B95E99">
              <w:rPr>
                <w:sz w:val="22"/>
                <w:szCs w:val="22"/>
              </w:rPr>
              <w:t xml:space="preserve">the </w:t>
            </w:r>
            <w:r w:rsidR="00A140C7" w:rsidRPr="00B95E99">
              <w:rPr>
                <w:sz w:val="22"/>
                <w:szCs w:val="22"/>
              </w:rPr>
              <w:t>modelling the</w:t>
            </w:r>
            <w:r w:rsidR="00A140C7" w:rsidRPr="00B95E99">
              <w:rPr>
                <w:color w:val="000000"/>
                <w:sz w:val="22"/>
                <w:szCs w:val="22"/>
              </w:rPr>
              <w:t xml:space="preserve"> different policy scenarios </w:t>
            </w:r>
            <w:r w:rsidRPr="00B95E99">
              <w:rPr>
                <w:color w:val="000000"/>
                <w:sz w:val="22"/>
                <w:szCs w:val="22"/>
              </w:rPr>
              <w:t xml:space="preserve">together with </w:t>
            </w:r>
            <w:r w:rsidR="00A140C7" w:rsidRPr="00B95E99">
              <w:rPr>
                <w:color w:val="000000"/>
                <w:sz w:val="22"/>
                <w:szCs w:val="22"/>
              </w:rPr>
              <w:t xml:space="preserve">the optimisation of the spatial targeting of mitigation measures.  The report should also discuss potential co-benefits and trade-offs with other </w:t>
            </w:r>
            <w:r w:rsidRPr="00B95E99">
              <w:rPr>
                <w:color w:val="000000"/>
                <w:sz w:val="22"/>
                <w:szCs w:val="22"/>
              </w:rPr>
              <w:t xml:space="preserve">policy </w:t>
            </w:r>
            <w:r w:rsidR="00A140C7" w:rsidRPr="00B95E99">
              <w:rPr>
                <w:color w:val="000000"/>
                <w:sz w:val="22"/>
                <w:szCs w:val="22"/>
              </w:rPr>
              <w:t xml:space="preserve">areas. </w:t>
            </w:r>
          </w:p>
          <w:p w14:paraId="16A2CB7C" w14:textId="77777777" w:rsidR="00A140C7" w:rsidRPr="00B95E99" w:rsidRDefault="00A140C7" w:rsidP="000F5EBD">
            <w:pPr>
              <w:jc w:val="left"/>
              <w:rPr>
                <w:sz w:val="22"/>
                <w:szCs w:val="22"/>
              </w:rPr>
            </w:pPr>
            <w:r w:rsidRPr="00B95E99">
              <w:rPr>
                <w:color w:val="000000"/>
                <w:sz w:val="22"/>
                <w:szCs w:val="22"/>
              </w:rPr>
              <w:t xml:space="preserve"> </w:t>
            </w:r>
          </w:p>
        </w:tc>
        <w:tc>
          <w:tcPr>
            <w:tcW w:w="2268" w:type="dxa"/>
          </w:tcPr>
          <w:p w14:paraId="7E65032C" w14:textId="77777777" w:rsidR="00A140C7" w:rsidRPr="00B95E99" w:rsidRDefault="00753594" w:rsidP="000F5EBD">
            <w:pPr>
              <w:rPr>
                <w:sz w:val="22"/>
              </w:rPr>
            </w:pPr>
            <w:r w:rsidRPr="00B95E99">
              <w:rPr>
                <w:sz w:val="22"/>
              </w:rPr>
              <w:t>End of Jan</w:t>
            </w:r>
            <w:r w:rsidR="008A7B6D" w:rsidRPr="00B95E99">
              <w:rPr>
                <w:sz w:val="22"/>
              </w:rPr>
              <w:t xml:space="preserve"> for presentation; mid- February for report. </w:t>
            </w:r>
          </w:p>
        </w:tc>
      </w:tr>
      <w:tr w:rsidR="00A140C7" w:rsidRPr="00B95E99" w14:paraId="67BAFB3E" w14:textId="77777777" w:rsidTr="00A140C7">
        <w:tc>
          <w:tcPr>
            <w:tcW w:w="2689" w:type="dxa"/>
          </w:tcPr>
          <w:p w14:paraId="68BB656D" w14:textId="77777777" w:rsidR="00A140C7" w:rsidRPr="00B95E99" w:rsidRDefault="00A140C7" w:rsidP="00065CB1">
            <w:pPr>
              <w:jc w:val="left"/>
              <w:rPr>
                <w:sz w:val="22"/>
                <w:szCs w:val="22"/>
              </w:rPr>
            </w:pPr>
            <w:r w:rsidRPr="00B95E99">
              <w:rPr>
                <w:sz w:val="22"/>
                <w:szCs w:val="22"/>
              </w:rPr>
              <w:t>WP4: Local demonstration</w:t>
            </w:r>
          </w:p>
        </w:tc>
        <w:tc>
          <w:tcPr>
            <w:tcW w:w="5386" w:type="dxa"/>
          </w:tcPr>
          <w:p w14:paraId="782EE574" w14:textId="77777777" w:rsidR="00A140C7" w:rsidRPr="00B95E99" w:rsidRDefault="008A7B6D" w:rsidP="00065CB1">
            <w:pPr>
              <w:jc w:val="left"/>
              <w:rPr>
                <w:sz w:val="22"/>
                <w:szCs w:val="22"/>
              </w:rPr>
            </w:pPr>
            <w:r w:rsidRPr="00B95E99">
              <w:rPr>
                <w:sz w:val="22"/>
                <w:szCs w:val="22"/>
              </w:rPr>
              <w:t xml:space="preserve">Presentation of methods and results at PSG meeting, and a report (annex to the final report) </w:t>
            </w:r>
            <w:r w:rsidR="00A140C7" w:rsidRPr="00B95E99">
              <w:rPr>
                <w:sz w:val="22"/>
                <w:szCs w:val="22"/>
              </w:rPr>
              <w:t xml:space="preserve">of local case-studies and discussion on national vs local policy synergy and trade-off or other issues. </w:t>
            </w:r>
          </w:p>
          <w:p w14:paraId="3A2591B2" w14:textId="77777777" w:rsidR="008A7B6D" w:rsidRPr="00B95E99" w:rsidRDefault="008A7B6D" w:rsidP="00065CB1">
            <w:pPr>
              <w:jc w:val="left"/>
              <w:rPr>
                <w:sz w:val="22"/>
                <w:szCs w:val="22"/>
              </w:rPr>
            </w:pPr>
          </w:p>
        </w:tc>
        <w:tc>
          <w:tcPr>
            <w:tcW w:w="2268" w:type="dxa"/>
          </w:tcPr>
          <w:p w14:paraId="4E532B8F" w14:textId="77777777" w:rsidR="00A140C7" w:rsidRPr="00B95E99" w:rsidRDefault="008A7B6D" w:rsidP="00065CB1">
            <w:pPr>
              <w:rPr>
                <w:sz w:val="22"/>
              </w:rPr>
            </w:pPr>
            <w:r w:rsidRPr="00B95E99">
              <w:rPr>
                <w:sz w:val="22"/>
              </w:rPr>
              <w:t>End of Jan for presentation; mid-February for report</w:t>
            </w:r>
            <w:r w:rsidR="00CF586E" w:rsidRPr="00B95E99">
              <w:rPr>
                <w:sz w:val="22"/>
              </w:rPr>
              <w:t xml:space="preserve"> if forms final appendices</w:t>
            </w:r>
            <w:r w:rsidRPr="00B95E99">
              <w:rPr>
                <w:sz w:val="22"/>
              </w:rPr>
              <w:t>.</w:t>
            </w:r>
          </w:p>
        </w:tc>
      </w:tr>
      <w:tr w:rsidR="00A140C7" w:rsidRPr="00B95E99" w14:paraId="469558F4" w14:textId="77777777" w:rsidTr="00A140C7">
        <w:tc>
          <w:tcPr>
            <w:tcW w:w="2689" w:type="dxa"/>
          </w:tcPr>
          <w:p w14:paraId="0B4561C1" w14:textId="77777777" w:rsidR="00A140C7" w:rsidRPr="00B95E99" w:rsidRDefault="00A140C7" w:rsidP="00065CB1">
            <w:pPr>
              <w:jc w:val="left"/>
              <w:rPr>
                <w:sz w:val="22"/>
                <w:szCs w:val="22"/>
              </w:rPr>
            </w:pPr>
            <w:r w:rsidRPr="00B95E99">
              <w:rPr>
                <w:sz w:val="22"/>
                <w:szCs w:val="22"/>
              </w:rPr>
              <w:t xml:space="preserve">WP5: Synthesis and final report </w:t>
            </w:r>
          </w:p>
        </w:tc>
        <w:tc>
          <w:tcPr>
            <w:tcW w:w="5386" w:type="dxa"/>
          </w:tcPr>
          <w:p w14:paraId="7FC3CF9F" w14:textId="77777777" w:rsidR="00A140C7" w:rsidRPr="00B95E99" w:rsidRDefault="00A140C7" w:rsidP="00065CB1">
            <w:pPr>
              <w:jc w:val="left"/>
              <w:rPr>
                <w:sz w:val="22"/>
                <w:szCs w:val="22"/>
              </w:rPr>
            </w:pPr>
            <w:r w:rsidRPr="00B95E99">
              <w:rPr>
                <w:sz w:val="22"/>
                <w:szCs w:val="22"/>
              </w:rPr>
              <w:t>A 1</w:t>
            </w:r>
            <w:r w:rsidRPr="00B95E99">
              <w:rPr>
                <w:sz w:val="22"/>
                <w:szCs w:val="22"/>
                <w:vertAlign w:val="superscript"/>
              </w:rPr>
              <w:t>st</w:t>
            </w:r>
            <w:r w:rsidRPr="00B95E99">
              <w:rPr>
                <w:sz w:val="22"/>
                <w:szCs w:val="22"/>
              </w:rPr>
              <w:t xml:space="preserve"> draft project report for PSG consultation. </w:t>
            </w:r>
          </w:p>
          <w:p w14:paraId="160114E7" w14:textId="77777777" w:rsidR="00A140C7" w:rsidRPr="00B95E99" w:rsidRDefault="00A140C7" w:rsidP="00065CB1">
            <w:pPr>
              <w:jc w:val="left"/>
              <w:rPr>
                <w:sz w:val="22"/>
                <w:szCs w:val="22"/>
              </w:rPr>
            </w:pPr>
          </w:p>
          <w:p w14:paraId="428BAB6C" w14:textId="77777777" w:rsidR="00A140C7" w:rsidRPr="00B95E99" w:rsidRDefault="00A140C7" w:rsidP="00065CB1">
            <w:pPr>
              <w:jc w:val="left"/>
              <w:rPr>
                <w:sz w:val="22"/>
                <w:szCs w:val="22"/>
              </w:rPr>
            </w:pPr>
            <w:r w:rsidRPr="00B95E99">
              <w:rPr>
                <w:sz w:val="22"/>
                <w:szCs w:val="22"/>
              </w:rPr>
              <w:t xml:space="preserve">A final report, addressing comments from the consultation on the draft report. </w:t>
            </w:r>
          </w:p>
          <w:p w14:paraId="033C2F58" w14:textId="77777777" w:rsidR="00A140C7" w:rsidRPr="00B95E99" w:rsidRDefault="00A140C7" w:rsidP="00065CB1">
            <w:pPr>
              <w:jc w:val="left"/>
              <w:rPr>
                <w:sz w:val="22"/>
                <w:szCs w:val="22"/>
              </w:rPr>
            </w:pPr>
          </w:p>
        </w:tc>
        <w:tc>
          <w:tcPr>
            <w:tcW w:w="2268" w:type="dxa"/>
          </w:tcPr>
          <w:p w14:paraId="36F10608" w14:textId="77777777" w:rsidR="00A140C7" w:rsidRPr="00B95E99" w:rsidRDefault="008A7B6D" w:rsidP="00065CB1">
            <w:pPr>
              <w:rPr>
                <w:sz w:val="22"/>
              </w:rPr>
            </w:pPr>
            <w:r w:rsidRPr="00B95E99">
              <w:rPr>
                <w:sz w:val="22"/>
              </w:rPr>
              <w:t>Mid-February</w:t>
            </w:r>
          </w:p>
          <w:p w14:paraId="57812A30" w14:textId="77777777" w:rsidR="00A140C7" w:rsidRPr="00B95E99" w:rsidRDefault="00A140C7" w:rsidP="00065CB1">
            <w:pPr>
              <w:rPr>
                <w:sz w:val="22"/>
              </w:rPr>
            </w:pPr>
          </w:p>
          <w:p w14:paraId="113C56A5" w14:textId="77777777" w:rsidR="00A140C7" w:rsidRPr="00B95E99" w:rsidRDefault="00A140C7" w:rsidP="00065CB1">
            <w:pPr>
              <w:rPr>
                <w:sz w:val="22"/>
              </w:rPr>
            </w:pPr>
            <w:r w:rsidRPr="00B95E99">
              <w:rPr>
                <w:sz w:val="22"/>
              </w:rPr>
              <w:t>20/3/20</w:t>
            </w:r>
          </w:p>
          <w:p w14:paraId="52D4BE4C" w14:textId="77777777" w:rsidR="00A140C7" w:rsidRPr="00B95E99" w:rsidRDefault="00A140C7" w:rsidP="00065CB1">
            <w:pPr>
              <w:rPr>
                <w:sz w:val="22"/>
              </w:rPr>
            </w:pPr>
          </w:p>
        </w:tc>
      </w:tr>
      <w:tr w:rsidR="00CF586E" w:rsidRPr="00B95E99" w14:paraId="2C85177D" w14:textId="77777777" w:rsidTr="00A140C7">
        <w:tc>
          <w:tcPr>
            <w:tcW w:w="2689" w:type="dxa"/>
          </w:tcPr>
          <w:p w14:paraId="6A825F55" w14:textId="77777777" w:rsidR="00CF586E" w:rsidRPr="00B95E99" w:rsidRDefault="00CF586E" w:rsidP="00CF586E">
            <w:pPr>
              <w:jc w:val="left"/>
              <w:rPr>
                <w:sz w:val="22"/>
                <w:szCs w:val="22"/>
              </w:rPr>
            </w:pPr>
            <w:r w:rsidRPr="00B95E99">
              <w:rPr>
                <w:sz w:val="22"/>
                <w:szCs w:val="22"/>
              </w:rPr>
              <w:t>WP6: Communication Pack and Stakeholder Workshops</w:t>
            </w:r>
          </w:p>
        </w:tc>
        <w:tc>
          <w:tcPr>
            <w:tcW w:w="5386" w:type="dxa"/>
          </w:tcPr>
          <w:p w14:paraId="26901FCA" w14:textId="77777777" w:rsidR="00CF586E" w:rsidRPr="00B95E99" w:rsidRDefault="00CF586E" w:rsidP="00CF586E">
            <w:pPr>
              <w:jc w:val="left"/>
              <w:rPr>
                <w:sz w:val="22"/>
                <w:szCs w:val="22"/>
              </w:rPr>
            </w:pPr>
            <w:r w:rsidRPr="00B95E99">
              <w:rPr>
                <w:sz w:val="22"/>
                <w:szCs w:val="22"/>
              </w:rPr>
              <w:t>Contractor provide technical support and input to workshop materials.</w:t>
            </w:r>
          </w:p>
        </w:tc>
        <w:tc>
          <w:tcPr>
            <w:tcW w:w="2268" w:type="dxa"/>
          </w:tcPr>
          <w:p w14:paraId="02204F0B" w14:textId="77777777" w:rsidR="00CF586E" w:rsidRPr="00B95E99" w:rsidRDefault="00CF586E" w:rsidP="00CF586E">
            <w:pPr>
              <w:jc w:val="left"/>
              <w:rPr>
                <w:sz w:val="22"/>
                <w:szCs w:val="22"/>
              </w:rPr>
            </w:pPr>
            <w:r w:rsidRPr="00B95E99">
              <w:rPr>
                <w:sz w:val="22"/>
                <w:szCs w:val="22"/>
              </w:rPr>
              <w:t xml:space="preserve">Throughout project </w:t>
            </w:r>
            <w:r w:rsidR="0088674E" w:rsidRPr="00B95E99">
              <w:rPr>
                <w:sz w:val="22"/>
                <w:szCs w:val="22"/>
              </w:rPr>
              <w:t xml:space="preserve">as applicable </w:t>
            </w:r>
            <w:r w:rsidRPr="00B95E99">
              <w:rPr>
                <w:sz w:val="22"/>
                <w:szCs w:val="22"/>
              </w:rPr>
              <w:t>and delivery end Feb</w:t>
            </w:r>
            <w:r w:rsidR="0088674E" w:rsidRPr="00B95E99">
              <w:rPr>
                <w:sz w:val="22"/>
                <w:szCs w:val="22"/>
              </w:rPr>
              <w:t>/ early March</w:t>
            </w:r>
            <w:r w:rsidRPr="00B95E99">
              <w:rPr>
                <w:sz w:val="22"/>
                <w:szCs w:val="22"/>
              </w:rPr>
              <w:t>.</w:t>
            </w:r>
          </w:p>
        </w:tc>
      </w:tr>
    </w:tbl>
    <w:p w14:paraId="08E2DCA0" w14:textId="77777777" w:rsidR="007D16CE" w:rsidRPr="00B95E99" w:rsidRDefault="007D16CE" w:rsidP="00065CB1">
      <w:pPr>
        <w:rPr>
          <w:b/>
        </w:rPr>
      </w:pPr>
    </w:p>
    <w:p w14:paraId="023691D0" w14:textId="77777777" w:rsidR="008C294D" w:rsidRPr="00B95E99" w:rsidRDefault="008C294D" w:rsidP="00065CB1"/>
    <w:p w14:paraId="02848812" w14:textId="77777777" w:rsidR="004A500C" w:rsidRPr="00B95E99" w:rsidRDefault="004A500C" w:rsidP="00065CB1">
      <w:pPr>
        <w:pStyle w:val="Heading2"/>
        <w:spacing w:before="0" w:after="0"/>
        <w:rPr>
          <w:b w:val="0"/>
          <w:i/>
        </w:rPr>
      </w:pPr>
      <w:bookmarkStart w:id="63" w:name="_Toc212344502"/>
      <w:bookmarkStart w:id="64" w:name="_Toc212344684"/>
      <w:bookmarkStart w:id="65" w:name="_Toc304551887"/>
      <w:bookmarkStart w:id="66" w:name="_Toc304552196"/>
      <w:bookmarkStart w:id="67" w:name="_Toc368410331"/>
      <w:bookmarkStart w:id="68" w:name="_Toc10542246"/>
      <w:r w:rsidRPr="00B95E99">
        <w:t>Dissemination</w:t>
      </w:r>
      <w:bookmarkEnd w:id="63"/>
      <w:bookmarkEnd w:id="64"/>
      <w:bookmarkEnd w:id="65"/>
      <w:bookmarkEnd w:id="66"/>
      <w:bookmarkEnd w:id="67"/>
      <w:bookmarkEnd w:id="68"/>
      <w:r w:rsidR="006B5DFE" w:rsidRPr="00B95E99">
        <w:rPr>
          <w:i/>
        </w:rPr>
        <w:t xml:space="preserve"> </w:t>
      </w:r>
    </w:p>
    <w:p w14:paraId="3164D42A" w14:textId="77777777" w:rsidR="00942BB9" w:rsidRPr="00B95E99" w:rsidRDefault="00942BB9" w:rsidP="00065CB1"/>
    <w:p w14:paraId="042C0D86" w14:textId="77777777" w:rsidR="004A500C" w:rsidRPr="00B95E99" w:rsidRDefault="004A500C" w:rsidP="00065CB1">
      <w:bookmarkStart w:id="69" w:name="_Toc212344503"/>
      <w:bookmarkStart w:id="70" w:name="_Toc212344685"/>
      <w:r w:rsidRPr="00B95E99">
        <w:t xml:space="preserve">The report produced under this contract will be a JNCC product and shall not be published or disseminated without the </w:t>
      </w:r>
      <w:r w:rsidR="004A5F57" w:rsidRPr="00B95E99">
        <w:t xml:space="preserve">written </w:t>
      </w:r>
      <w:r w:rsidRPr="00B95E99">
        <w:t xml:space="preserve">permission of JNCC. It </w:t>
      </w:r>
      <w:r w:rsidR="008C294D" w:rsidRPr="00B95E99">
        <w:t xml:space="preserve">is likely </w:t>
      </w:r>
      <w:r w:rsidRPr="00B95E99">
        <w:t>be published on the JNCC</w:t>
      </w:r>
      <w:r w:rsidR="009A4D2C" w:rsidRPr="00B95E99">
        <w:t xml:space="preserve"> and Defra</w:t>
      </w:r>
      <w:r w:rsidRPr="00B95E99">
        <w:t xml:space="preserve"> website</w:t>
      </w:r>
      <w:r w:rsidR="009A4D2C" w:rsidRPr="00B95E99">
        <w:t xml:space="preserve">s </w:t>
      </w:r>
      <w:r w:rsidRPr="00B95E99">
        <w:t xml:space="preserve">and all material supplied as part of this contract shall remain copyright of JNCC. The findings from this contract will also be made available to JNCC, the UK </w:t>
      </w:r>
      <w:r w:rsidR="008C294D" w:rsidRPr="00B95E99">
        <w:t xml:space="preserve">Statutory Nature Conservation Bodies, </w:t>
      </w:r>
      <w:r w:rsidRPr="00B95E99">
        <w:t>Defra</w:t>
      </w:r>
      <w:r w:rsidR="008C294D" w:rsidRPr="00B95E99">
        <w:t xml:space="preserve"> and the Devolved Administrations. </w:t>
      </w:r>
    </w:p>
    <w:p w14:paraId="290F7757" w14:textId="77777777" w:rsidR="004A500C" w:rsidRPr="00B95E99" w:rsidRDefault="004A500C" w:rsidP="00065CB1">
      <w:bookmarkStart w:id="71" w:name="_Toc368410332"/>
    </w:p>
    <w:p w14:paraId="51621E25" w14:textId="3E6026E3" w:rsidR="00D37ACA" w:rsidRPr="00B95E99" w:rsidRDefault="00D37ACA" w:rsidP="00065CB1">
      <w:r w:rsidRPr="00B95E99">
        <w:t>Any datasets should be made publicly available on a permanent repository eg data.gov.uk or other website in line with JNCC’s Open Data policies and</w:t>
      </w:r>
      <w:r w:rsidR="004E2154">
        <w:t xml:space="preserve"> Evidence Quality Assurance Policy </w:t>
      </w:r>
      <w:hyperlink r:id="rId11" w:history="1">
        <w:r w:rsidR="004E2154" w:rsidRPr="004406BD">
          <w:rPr>
            <w:rStyle w:val="Hyperlink"/>
          </w:rPr>
          <w:t>http://jncc.defra.gov.uk/default.aspx?page=6675</w:t>
        </w:r>
      </w:hyperlink>
      <w:r w:rsidR="004E2154">
        <w:tab/>
      </w:r>
    </w:p>
    <w:p w14:paraId="3C2B4D9B" w14:textId="77777777" w:rsidR="00562765" w:rsidRPr="00B95E99" w:rsidRDefault="00562765" w:rsidP="00065CB1"/>
    <w:p w14:paraId="644CF6D1" w14:textId="77777777" w:rsidR="004A500C" w:rsidRPr="00B95E99" w:rsidRDefault="004A500C" w:rsidP="00065CB1">
      <w:pPr>
        <w:pStyle w:val="Heading2"/>
        <w:spacing w:before="0" w:after="0"/>
      </w:pPr>
      <w:bookmarkStart w:id="72" w:name="_Toc10542247"/>
      <w:r w:rsidRPr="00B95E99">
        <w:t>Timescale</w:t>
      </w:r>
      <w:bookmarkEnd w:id="69"/>
      <w:bookmarkEnd w:id="70"/>
      <w:bookmarkEnd w:id="71"/>
      <w:bookmarkEnd w:id="72"/>
    </w:p>
    <w:p w14:paraId="77A5A303" w14:textId="77777777" w:rsidR="00942BB9" w:rsidRPr="00B95E99" w:rsidRDefault="00942BB9" w:rsidP="00065CB1"/>
    <w:p w14:paraId="286BAA4B" w14:textId="4F19868F" w:rsidR="00065CB1" w:rsidRPr="00B95E99" w:rsidRDefault="00065CB1" w:rsidP="00065CB1">
      <w:pPr>
        <w:rPr>
          <w:color w:val="000000"/>
        </w:rPr>
      </w:pPr>
      <w:r w:rsidRPr="00B95E99">
        <w:rPr>
          <w:color w:val="000000"/>
        </w:rPr>
        <w:t xml:space="preserve">Contract Start date expected </w:t>
      </w:r>
      <w:r w:rsidR="00B95E99">
        <w:rPr>
          <w:color w:val="000000"/>
        </w:rPr>
        <w:t>05</w:t>
      </w:r>
      <w:r w:rsidRPr="00B95E99">
        <w:rPr>
          <w:color w:val="000000"/>
        </w:rPr>
        <w:t xml:space="preserve"> Aug 2019 and ending on 29 March 2020 (8 months).</w:t>
      </w:r>
      <w:r w:rsidR="008A7E16" w:rsidRPr="00B95E99">
        <w:t xml:space="preserve"> Exact dates for delivery of WP reports and the final report are to be agreed at start-up meeting between the Contractor and JNCC staff and Project Steering Group</w:t>
      </w:r>
      <w:r w:rsidR="00A140C7" w:rsidRPr="00B95E99">
        <w:t>, and indication is given in section 6</w:t>
      </w:r>
      <w:r w:rsidR="008A7E16" w:rsidRPr="00B95E99">
        <w:t>.</w:t>
      </w:r>
    </w:p>
    <w:p w14:paraId="4570D0FE" w14:textId="77777777" w:rsidR="00065CB1" w:rsidRPr="00B95E99" w:rsidRDefault="00065CB1" w:rsidP="00065CB1">
      <w:pPr>
        <w:rPr>
          <w:b/>
          <w:i/>
        </w:rPr>
      </w:pPr>
    </w:p>
    <w:p w14:paraId="140E80A2" w14:textId="77777777" w:rsidR="00942BB9" w:rsidRPr="00B95E99" w:rsidRDefault="00942BB9" w:rsidP="00065CB1">
      <w:bookmarkStart w:id="73" w:name="_Toc212344504"/>
      <w:bookmarkStart w:id="74" w:name="_Toc212344686"/>
      <w:bookmarkStart w:id="75" w:name="_Toc304551888"/>
      <w:bookmarkStart w:id="76" w:name="_Toc304552197"/>
    </w:p>
    <w:p w14:paraId="0B6990F6" w14:textId="77777777" w:rsidR="004A500C" w:rsidRPr="00B95E99" w:rsidRDefault="004A500C" w:rsidP="00065CB1">
      <w:pPr>
        <w:pStyle w:val="Heading2"/>
        <w:spacing w:before="0" w:after="0"/>
      </w:pPr>
      <w:bookmarkStart w:id="77" w:name="_Toc368410333"/>
      <w:bookmarkStart w:id="78" w:name="_Toc10542248"/>
      <w:r w:rsidRPr="00B95E99">
        <w:t>Health and safety</w:t>
      </w:r>
      <w:bookmarkEnd w:id="73"/>
      <w:bookmarkEnd w:id="74"/>
      <w:bookmarkEnd w:id="75"/>
      <w:bookmarkEnd w:id="76"/>
      <w:bookmarkEnd w:id="77"/>
      <w:bookmarkEnd w:id="78"/>
    </w:p>
    <w:p w14:paraId="6BEAD321" w14:textId="77777777" w:rsidR="00942BB9" w:rsidRPr="00B95E99" w:rsidRDefault="00942BB9" w:rsidP="00065CB1"/>
    <w:p w14:paraId="2AB287CF" w14:textId="77777777" w:rsidR="004A5F57" w:rsidRPr="00B95E99" w:rsidRDefault="004A500C" w:rsidP="00065CB1">
      <w:r w:rsidRPr="00B95E99">
        <w:t xml:space="preserve">The Contractor is expected to follow appropriate Health &amp; Safety procedures and undertake appropriate risk assessments, evidence of which should be supplied to JNCC. </w:t>
      </w:r>
      <w:r w:rsidR="004A5F57" w:rsidRPr="00B95E99">
        <w:t>(NB under no circumstances should any work or service commence prior to the receipt of written approval of the risk assessment by JNCC H&amp;S advisor)</w:t>
      </w:r>
      <w:r w:rsidR="008C294D" w:rsidRPr="00B95E99">
        <w:t>.</w:t>
      </w:r>
      <w:r w:rsidR="004A5F57" w:rsidRPr="00B95E99">
        <w:t xml:space="preserve"> </w:t>
      </w:r>
    </w:p>
    <w:p w14:paraId="1E10DC8E" w14:textId="77777777" w:rsidR="008C294D" w:rsidRPr="00B95E99" w:rsidRDefault="008C294D" w:rsidP="00065CB1"/>
    <w:p w14:paraId="07E9EA96" w14:textId="77777777" w:rsidR="004A500C" w:rsidRPr="00B95E99" w:rsidRDefault="004A5F57" w:rsidP="00065CB1">
      <w:r w:rsidRPr="00B95E99">
        <w:t>A</w:t>
      </w:r>
      <w:r w:rsidR="004A500C" w:rsidRPr="00B95E99">
        <w:t>ny incidents occurring within the contract should be immediately reported to JNCC.</w:t>
      </w:r>
    </w:p>
    <w:p w14:paraId="33D93C68" w14:textId="77777777" w:rsidR="00942BB9" w:rsidRPr="00B95E99" w:rsidRDefault="00942BB9" w:rsidP="00065CB1"/>
    <w:p w14:paraId="2FEF394C" w14:textId="77777777" w:rsidR="00562765" w:rsidRPr="00B95E99" w:rsidRDefault="00562765" w:rsidP="00065CB1"/>
    <w:p w14:paraId="0775F872" w14:textId="77777777" w:rsidR="004A500C" w:rsidRPr="00B95E99" w:rsidRDefault="004A500C" w:rsidP="00065CB1">
      <w:pPr>
        <w:pStyle w:val="Heading2"/>
        <w:spacing w:before="0" w:after="0"/>
      </w:pPr>
      <w:bookmarkStart w:id="79" w:name="_Toc212344505"/>
      <w:bookmarkStart w:id="80" w:name="_Toc212344687"/>
      <w:bookmarkStart w:id="81" w:name="_Toc304551889"/>
      <w:bookmarkStart w:id="82" w:name="_Toc304552198"/>
      <w:bookmarkStart w:id="83" w:name="_Toc368410334"/>
      <w:bookmarkStart w:id="84" w:name="_Toc10542249"/>
      <w:r w:rsidRPr="00B95E99">
        <w:t>Product specification</w:t>
      </w:r>
      <w:bookmarkEnd w:id="79"/>
      <w:bookmarkEnd w:id="80"/>
      <w:bookmarkEnd w:id="81"/>
      <w:bookmarkEnd w:id="82"/>
      <w:bookmarkEnd w:id="83"/>
      <w:bookmarkEnd w:id="84"/>
    </w:p>
    <w:p w14:paraId="53C8ED1A" w14:textId="77777777" w:rsidR="00942BB9" w:rsidRPr="00B95E99" w:rsidRDefault="00942BB9" w:rsidP="00065CB1"/>
    <w:p w14:paraId="5E3CE76B" w14:textId="394DA53E" w:rsidR="00F8461C" w:rsidRPr="00B95E99" w:rsidRDefault="00F8461C" w:rsidP="00065CB1">
      <w:r w:rsidRPr="00B95E99">
        <w:t>The final report must adhere to the JNCC report template and house</w:t>
      </w:r>
      <w:r w:rsidR="00FB19CB">
        <w:t xml:space="preserve"> style </w:t>
      </w:r>
      <w:bookmarkStart w:id="85" w:name="_GoBack"/>
      <w:bookmarkEnd w:id="85"/>
      <w:r w:rsidR="00FB19CB">
        <w:fldChar w:fldCharType="begin"/>
      </w:r>
      <w:r w:rsidR="00FB19CB">
        <w:instrText xml:space="preserve"> HYPERLINK "</w:instrText>
      </w:r>
      <w:r w:rsidR="00FB19CB" w:rsidRPr="00FB19CB">
        <w:instrText>http://jncc.defra.gov.uk/pdf/JNCC_DesignID_v1.3.pdf</w:instrText>
      </w:r>
      <w:r w:rsidR="00FB19CB">
        <w:instrText xml:space="preserve">" </w:instrText>
      </w:r>
      <w:r w:rsidR="00FB19CB">
        <w:fldChar w:fldCharType="separate"/>
      </w:r>
      <w:r w:rsidR="00FB19CB" w:rsidRPr="0035644A">
        <w:rPr>
          <w:rStyle w:val="Hyperlink"/>
        </w:rPr>
        <w:t>http://jncc.defra.gov.uk/pdf/JNCC_DesignID_v1.3.pdf</w:t>
      </w:r>
      <w:r w:rsidR="00FB19CB">
        <w:fldChar w:fldCharType="end"/>
      </w:r>
      <w:r w:rsidRPr="00B95E99">
        <w:t xml:space="preserve"> unless stated otherwise. The draft and final reports should be provided electronically via email both as a Microsoft Word document and an Adobe PDF.</w:t>
      </w:r>
      <w:r w:rsidR="00B61EDF" w:rsidRPr="00B95E99">
        <w:t xml:space="preserve">  The report should include:</w:t>
      </w:r>
    </w:p>
    <w:p w14:paraId="6186E011" w14:textId="77777777" w:rsidR="009A4D2C" w:rsidRPr="00B95E99" w:rsidRDefault="009A4D2C" w:rsidP="00065CB1"/>
    <w:p w14:paraId="0E4ED11C" w14:textId="77777777" w:rsidR="009A4D2C" w:rsidRPr="00B95E99" w:rsidRDefault="009A4D2C" w:rsidP="009A4D2C">
      <w:pPr>
        <w:pStyle w:val="ListParagraph"/>
        <w:numPr>
          <w:ilvl w:val="1"/>
          <w:numId w:val="51"/>
        </w:numPr>
        <w:spacing w:before="240" w:line="240" w:lineRule="auto"/>
        <w:contextualSpacing/>
        <w:jc w:val="both"/>
      </w:pPr>
      <w:r w:rsidRPr="00B95E99">
        <w:t xml:space="preserve">a report of outputs from this project and recommendations. </w:t>
      </w:r>
    </w:p>
    <w:p w14:paraId="00B8C5FD" w14:textId="77777777" w:rsidR="009A4D2C" w:rsidRPr="00B95E99" w:rsidRDefault="009A4D2C" w:rsidP="009A4D2C">
      <w:pPr>
        <w:pStyle w:val="ListParagraph"/>
        <w:numPr>
          <w:ilvl w:val="1"/>
          <w:numId w:val="51"/>
        </w:numPr>
        <w:spacing w:before="240" w:line="240" w:lineRule="auto"/>
        <w:contextualSpacing/>
        <w:jc w:val="both"/>
      </w:pPr>
      <w:r w:rsidRPr="00B95E99">
        <w:t>a short project summary</w:t>
      </w:r>
    </w:p>
    <w:p w14:paraId="4B9031D5" w14:textId="77777777" w:rsidR="009A4D2C" w:rsidRPr="00B95E99" w:rsidRDefault="009A4D2C" w:rsidP="009A4D2C">
      <w:pPr>
        <w:pStyle w:val="ListParagraph"/>
        <w:numPr>
          <w:ilvl w:val="1"/>
          <w:numId w:val="51"/>
        </w:numPr>
        <w:spacing w:before="240" w:line="240" w:lineRule="auto"/>
        <w:contextualSpacing/>
        <w:jc w:val="both"/>
      </w:pPr>
      <w:r w:rsidRPr="00B95E99">
        <w:t>a two</w:t>
      </w:r>
      <w:r w:rsidR="00562765" w:rsidRPr="00B95E99">
        <w:t>-</w:t>
      </w:r>
      <w:r w:rsidRPr="00B95E99">
        <w:t>page Executive Summary</w:t>
      </w:r>
    </w:p>
    <w:p w14:paraId="75D497B0" w14:textId="77777777" w:rsidR="009A4D2C" w:rsidRPr="00B95E99" w:rsidRDefault="009A4D2C" w:rsidP="00065CB1"/>
    <w:p w14:paraId="77CC2209" w14:textId="77777777" w:rsidR="0062560E" w:rsidRPr="00B95E99" w:rsidRDefault="00804EEB" w:rsidP="00D37ACA">
      <w:r w:rsidRPr="00B95E99">
        <w:t>Any datasets should be made publicly available on a permanent repository eg data.gov.uk or other website. Links should be provided within the report.</w:t>
      </w:r>
      <w:r w:rsidR="00D37ACA" w:rsidRPr="00B95E99">
        <w:t xml:space="preserve"> </w:t>
      </w:r>
    </w:p>
    <w:p w14:paraId="6D42B112" w14:textId="77777777" w:rsidR="00942BB9" w:rsidRPr="00B95E99" w:rsidRDefault="00942BB9" w:rsidP="00065CB1"/>
    <w:p w14:paraId="328FFED8" w14:textId="77777777" w:rsidR="004A500C" w:rsidRPr="00B95E99" w:rsidRDefault="004A500C" w:rsidP="00065CB1">
      <w:pPr>
        <w:pStyle w:val="Heading2"/>
        <w:spacing w:before="0" w:after="0"/>
      </w:pPr>
      <w:bookmarkStart w:id="86" w:name="_Toc212344506"/>
      <w:bookmarkStart w:id="87" w:name="_Toc212344688"/>
      <w:bookmarkStart w:id="88" w:name="_Toc304551890"/>
      <w:bookmarkStart w:id="89" w:name="_Toc304552199"/>
      <w:bookmarkStart w:id="90" w:name="_Toc368410339"/>
      <w:bookmarkStart w:id="91" w:name="_Toc10542250"/>
      <w:r w:rsidRPr="00B95E99">
        <w:t>Project management</w:t>
      </w:r>
      <w:bookmarkEnd w:id="86"/>
      <w:bookmarkEnd w:id="87"/>
      <w:bookmarkEnd w:id="88"/>
      <w:bookmarkEnd w:id="89"/>
      <w:bookmarkEnd w:id="90"/>
      <w:bookmarkEnd w:id="91"/>
    </w:p>
    <w:p w14:paraId="59306F52" w14:textId="77777777" w:rsidR="00942BB9" w:rsidRPr="00B95E99" w:rsidRDefault="00942BB9" w:rsidP="00065CB1"/>
    <w:p w14:paraId="322B883D" w14:textId="77777777" w:rsidR="00D558C3" w:rsidRPr="00B95E99" w:rsidRDefault="00D558C3" w:rsidP="00065CB1">
      <w:bookmarkStart w:id="92" w:name="_Toc205114031"/>
      <w:bookmarkStart w:id="93" w:name="_Toc212344507"/>
      <w:bookmarkStart w:id="94" w:name="_Toc212344689"/>
      <w:bookmarkStart w:id="95" w:name="_Toc304551891"/>
      <w:bookmarkStart w:id="96" w:name="_Toc304552200"/>
      <w:bookmarkStart w:id="97" w:name="_Toc368410340"/>
      <w:r w:rsidRPr="00B95E99">
        <w:t xml:space="preserve">JNCC will appoint a Project Officer for day-to-day running of the project and primary point of contact. In addition, there will be a Project Steering Group comprised of members of JNCC, Defra and the country SNCBs. </w:t>
      </w:r>
    </w:p>
    <w:p w14:paraId="4B1651C5" w14:textId="77777777" w:rsidR="00D558C3" w:rsidRPr="00B95E99" w:rsidRDefault="00D558C3" w:rsidP="00065CB1"/>
    <w:p w14:paraId="324BC297" w14:textId="77777777" w:rsidR="00D558C3" w:rsidRPr="00B95E99" w:rsidRDefault="00D558C3" w:rsidP="00065CB1">
      <w:r w:rsidRPr="00B95E99">
        <w:t xml:space="preserve">The contractor shall nominate their own Project Officer, who shall be responsible for ensuring the project is completed satisfactorily and who shall be the main contact point for JNCC.  </w:t>
      </w:r>
    </w:p>
    <w:p w14:paraId="1F74F466" w14:textId="77777777" w:rsidR="00D558C3" w:rsidRPr="00B95E99" w:rsidRDefault="00D558C3" w:rsidP="00065CB1"/>
    <w:p w14:paraId="64D0A2DA" w14:textId="77777777" w:rsidR="00371958" w:rsidRPr="00B95E99" w:rsidRDefault="00371958" w:rsidP="00065CB1">
      <w:r w:rsidRPr="00B95E99">
        <w:t xml:space="preserve">There will be </w:t>
      </w:r>
      <w:proofErr w:type="gramStart"/>
      <w:r w:rsidRPr="00B95E99">
        <w:t>a number of</w:t>
      </w:r>
      <w:proofErr w:type="gramEnd"/>
      <w:r w:rsidRPr="00B95E99">
        <w:t xml:space="preserve"> meetings between the Project Steering Group and the contractor and regulator teleconferences with the JNCC nominated officer.  This will include:</w:t>
      </w:r>
    </w:p>
    <w:p w14:paraId="33046F12" w14:textId="15B82783" w:rsidR="00371958" w:rsidRPr="00B95E99" w:rsidRDefault="00371958" w:rsidP="003D2679">
      <w:pPr>
        <w:pStyle w:val="ListParagraph"/>
        <w:numPr>
          <w:ilvl w:val="0"/>
          <w:numId w:val="40"/>
        </w:numPr>
        <w:spacing w:before="120" w:line="240" w:lineRule="auto"/>
        <w:ind w:left="425" w:hanging="357"/>
      </w:pPr>
      <w:r w:rsidRPr="00B95E99">
        <w:t xml:space="preserve">a </w:t>
      </w:r>
      <w:proofErr w:type="spellStart"/>
      <w:r w:rsidRPr="00B95E99">
        <w:t>start up</w:t>
      </w:r>
      <w:proofErr w:type="spellEnd"/>
      <w:r w:rsidRPr="00B95E99">
        <w:t xml:space="preserve"> meeting, likely to be during w/c</w:t>
      </w:r>
      <w:r w:rsidR="00B95E99">
        <w:t xml:space="preserve"> </w:t>
      </w:r>
      <w:r w:rsidR="00291C22">
        <w:t>12 August</w:t>
      </w:r>
      <w:r w:rsidRPr="00B95E99">
        <w:t>, to agree in detail the work programme and consultation;</w:t>
      </w:r>
    </w:p>
    <w:p w14:paraId="4C25D244" w14:textId="77777777" w:rsidR="00371958" w:rsidRPr="00B95E99" w:rsidRDefault="00371958" w:rsidP="003D2679">
      <w:pPr>
        <w:pStyle w:val="ListParagraph"/>
        <w:numPr>
          <w:ilvl w:val="0"/>
          <w:numId w:val="40"/>
        </w:numPr>
        <w:spacing w:before="120" w:line="240" w:lineRule="auto"/>
        <w:ind w:left="425" w:hanging="357"/>
      </w:pPr>
      <w:r w:rsidRPr="00B95E99">
        <w:rPr>
          <w:color w:val="000000"/>
        </w:rPr>
        <w:t xml:space="preserve">monthly teleconferences from the contract start date with the JNCC nominated officer to check on progress. The agenda should include providing an update of the project according to; how it is performing according to scope, time and cost. </w:t>
      </w:r>
    </w:p>
    <w:p w14:paraId="6200548A" w14:textId="77777777" w:rsidR="00371958" w:rsidRPr="00B95E99" w:rsidRDefault="003D2679" w:rsidP="003D2679">
      <w:pPr>
        <w:pStyle w:val="ListParagraph"/>
        <w:numPr>
          <w:ilvl w:val="0"/>
          <w:numId w:val="40"/>
        </w:numPr>
        <w:spacing w:before="120" w:line="240" w:lineRule="auto"/>
        <w:ind w:left="425" w:hanging="357"/>
      </w:pPr>
      <w:r w:rsidRPr="00B95E99">
        <w:t>One</w:t>
      </w:r>
      <w:r w:rsidR="00562765" w:rsidRPr="00B95E99">
        <w:t xml:space="preserve"> or more </w:t>
      </w:r>
      <w:r w:rsidR="00371958" w:rsidRPr="00B95E99">
        <w:t>interim progress meeting</w:t>
      </w:r>
      <w:r w:rsidR="00562765" w:rsidRPr="00B95E99">
        <w:t>s</w:t>
      </w:r>
      <w:r w:rsidRPr="00B95E99">
        <w:t xml:space="preserve"> (eg for mitigation scenarios, for metrics, etc)</w:t>
      </w:r>
      <w:r w:rsidR="00371958" w:rsidRPr="00B95E99">
        <w:t xml:space="preserve"> – the contractors should propose the timing for this taking into account their detailed work </w:t>
      </w:r>
      <w:proofErr w:type="gramStart"/>
      <w:r w:rsidR="00371958" w:rsidRPr="00B95E99">
        <w:t>plan</w:t>
      </w:r>
      <w:r w:rsidR="00562765" w:rsidRPr="00B95E99">
        <w:t xml:space="preserve"> </w:t>
      </w:r>
      <w:r w:rsidR="00371958" w:rsidRPr="00B95E99">
        <w:t>;</w:t>
      </w:r>
      <w:proofErr w:type="gramEnd"/>
      <w:r w:rsidR="00371958" w:rsidRPr="00B95E99">
        <w:t xml:space="preserve"> </w:t>
      </w:r>
    </w:p>
    <w:p w14:paraId="41B82A2B" w14:textId="661C4AC3" w:rsidR="00371958" w:rsidRPr="00B95E99" w:rsidRDefault="00371958" w:rsidP="003D2679">
      <w:pPr>
        <w:pStyle w:val="ListParagraph"/>
        <w:numPr>
          <w:ilvl w:val="0"/>
          <w:numId w:val="40"/>
        </w:numPr>
        <w:spacing w:before="120" w:line="240" w:lineRule="auto"/>
        <w:ind w:left="425" w:hanging="357"/>
      </w:pPr>
      <w:r w:rsidRPr="00B95E99">
        <w:t xml:space="preserve">a meeting at the </w:t>
      </w:r>
      <w:r w:rsidR="003D2679" w:rsidRPr="00B95E99">
        <w:t xml:space="preserve">w/c </w:t>
      </w:r>
      <w:r w:rsidR="00291C22">
        <w:t>13 January 2020</w:t>
      </w:r>
      <w:r w:rsidRPr="00B95E99">
        <w:t xml:space="preserve"> to review the 1st draft final report, where the contractor will present the report (having provided this to the steering group for review in advance) and the steering group will provide feedback;</w:t>
      </w:r>
    </w:p>
    <w:p w14:paraId="51368D03" w14:textId="4FF76531" w:rsidR="00371958" w:rsidRPr="00B95E99" w:rsidRDefault="00371958" w:rsidP="003D2679">
      <w:pPr>
        <w:pStyle w:val="ListParagraph"/>
        <w:numPr>
          <w:ilvl w:val="0"/>
          <w:numId w:val="40"/>
        </w:numPr>
        <w:spacing w:before="120" w:line="240" w:lineRule="auto"/>
        <w:ind w:left="425" w:hanging="357"/>
      </w:pPr>
      <w:r w:rsidRPr="00B95E99">
        <w:t xml:space="preserve">a meeting </w:t>
      </w:r>
      <w:r w:rsidR="00291C22">
        <w:t>10 February 2020</w:t>
      </w:r>
      <w:r w:rsidRPr="00B95E99">
        <w:t>, by teleconference, with the JNCC nominated officer to discuss the contractor</w:t>
      </w:r>
      <w:r w:rsidR="009A4D2C" w:rsidRPr="00B95E99">
        <w:t>’</w:t>
      </w:r>
      <w:r w:rsidRPr="00B95E99">
        <w:t>s response to t</w:t>
      </w:r>
      <w:r w:rsidR="009A4D2C" w:rsidRPr="00B95E99">
        <w:t xml:space="preserve">he review of the report. </w:t>
      </w:r>
    </w:p>
    <w:p w14:paraId="34CC7A51" w14:textId="77777777" w:rsidR="009A4D2C" w:rsidRPr="00B95E99" w:rsidRDefault="009A4D2C" w:rsidP="009A4D2C">
      <w:pPr>
        <w:pStyle w:val="ListParagraph"/>
        <w:numPr>
          <w:ilvl w:val="0"/>
          <w:numId w:val="0"/>
        </w:numPr>
        <w:spacing w:line="240" w:lineRule="auto"/>
        <w:ind w:left="426"/>
        <w:contextualSpacing/>
      </w:pPr>
    </w:p>
    <w:p w14:paraId="237D412E" w14:textId="77777777" w:rsidR="00D558C3" w:rsidRPr="00B95E99" w:rsidRDefault="00D558C3" w:rsidP="00065CB1">
      <w:r w:rsidRPr="00B95E99">
        <w:t xml:space="preserve">Unless otherwise specified, the contractor will be expected to attend these meetings in person, which will take place at the JNCC’s offices in Peterborough (some members of the steering group and contractors’ team may attend by telephone or Skype for Business).  The contractor will be expected to take minutes of the meeting and circulate for approval by the steering group within a maximum of 10 days from the date of the meeting. </w:t>
      </w:r>
    </w:p>
    <w:p w14:paraId="173A4DB1" w14:textId="77777777" w:rsidR="00D558C3" w:rsidRPr="00B95E99" w:rsidRDefault="00D558C3" w:rsidP="00065CB1"/>
    <w:p w14:paraId="32C339D2" w14:textId="77777777" w:rsidR="00D558C3" w:rsidRPr="00B95E99" w:rsidRDefault="00D558C3" w:rsidP="00065CB1">
      <w:r w:rsidRPr="00B95E99">
        <w:lastRenderedPageBreak/>
        <w:t xml:space="preserve">It is also expected that the contractor’s Project Officer will liaise informally with the JNCC’s Project Officer </w:t>
      </w:r>
      <w:proofErr w:type="gramStart"/>
      <w:r w:rsidRPr="00B95E99">
        <w:t>during the course of</w:t>
      </w:r>
      <w:proofErr w:type="gramEnd"/>
      <w:r w:rsidRPr="00B95E99">
        <w:t xml:space="preserve"> the project in order to raise any issues with progress of the project.  </w:t>
      </w:r>
    </w:p>
    <w:p w14:paraId="068E01D0" w14:textId="77777777" w:rsidR="009A4D2C" w:rsidRPr="00B95E99" w:rsidRDefault="009A4D2C" w:rsidP="00065CB1"/>
    <w:p w14:paraId="10E837D8" w14:textId="77777777" w:rsidR="009A4D2C" w:rsidRPr="00B95E99" w:rsidRDefault="009A4D2C" w:rsidP="009A4D2C">
      <w:pPr>
        <w:spacing w:before="240"/>
        <w:contextualSpacing/>
        <w:jc w:val="both"/>
        <w:rPr>
          <w:color w:val="000000"/>
        </w:rPr>
      </w:pPr>
      <w:r w:rsidRPr="00B95E99">
        <w:rPr>
          <w:color w:val="000000"/>
        </w:rPr>
        <w:t>The contractor will be required to produce and maintain a project Risk Register. This should be updated as required and at reviewed at least each PSG meeting.   Reference should be made to its content in monthly meetings with the JNCC nominated officer where issues have become significantly heightened in risk.</w:t>
      </w:r>
    </w:p>
    <w:p w14:paraId="37B3248C" w14:textId="77777777" w:rsidR="009A4D2C" w:rsidRPr="00B95E99" w:rsidRDefault="009A4D2C" w:rsidP="00065CB1"/>
    <w:p w14:paraId="6E8DE8D9" w14:textId="77777777" w:rsidR="00D558C3" w:rsidRPr="00B95E99" w:rsidRDefault="00D558C3" w:rsidP="00065CB1"/>
    <w:p w14:paraId="552AAC71" w14:textId="77777777" w:rsidR="00D558C3" w:rsidRPr="00B95E99" w:rsidRDefault="00D558C3" w:rsidP="00065CB1">
      <w:r w:rsidRPr="00B95E99">
        <w:t>The primary contact point at JNCC is:</w:t>
      </w:r>
      <w:r w:rsidRPr="00B95E99">
        <w:tab/>
        <w:t xml:space="preserve">Susan Zappala, Senior Air Pollution Adviser </w:t>
      </w:r>
    </w:p>
    <w:p w14:paraId="61263C32" w14:textId="77777777" w:rsidR="00D558C3" w:rsidRPr="00B95E99" w:rsidRDefault="00D558C3" w:rsidP="00065CB1">
      <w:pPr>
        <w:ind w:left="3600" w:firstLine="720"/>
      </w:pPr>
      <w:r w:rsidRPr="00B95E99">
        <w:t xml:space="preserve">Email:  </w:t>
      </w:r>
      <w:hyperlink r:id="rId12" w:history="1">
        <w:r w:rsidRPr="00B95E99">
          <w:rPr>
            <w:rStyle w:val="Hyperlink"/>
          </w:rPr>
          <w:t>susan.zappala@jncc.gov.uk</w:t>
        </w:r>
      </w:hyperlink>
    </w:p>
    <w:p w14:paraId="12E03F81" w14:textId="77777777" w:rsidR="00D558C3" w:rsidRPr="00B95E99" w:rsidRDefault="00D558C3" w:rsidP="00065CB1">
      <w:pPr>
        <w:ind w:left="4026" w:firstLine="294"/>
      </w:pPr>
      <w:r w:rsidRPr="00B95E99">
        <w:t>Tel: +44 (0)1733 866981</w:t>
      </w:r>
    </w:p>
    <w:p w14:paraId="3FF0FC93" w14:textId="77777777" w:rsidR="00D558C3" w:rsidRPr="00B95E99" w:rsidRDefault="00D558C3" w:rsidP="00065CB1"/>
    <w:p w14:paraId="1B165C89" w14:textId="77777777" w:rsidR="004A500C" w:rsidRPr="00B95E99" w:rsidRDefault="004A500C" w:rsidP="00065CB1"/>
    <w:p w14:paraId="43E8B209" w14:textId="77777777" w:rsidR="004A500C" w:rsidRPr="00B95E99" w:rsidRDefault="004A500C" w:rsidP="00065CB1">
      <w:pPr>
        <w:pStyle w:val="Heading2"/>
        <w:spacing w:before="0" w:after="0"/>
      </w:pPr>
      <w:bookmarkStart w:id="98" w:name="_Toc10542251"/>
      <w:r w:rsidRPr="00B95E99">
        <w:t>Instructions for tender submission</w:t>
      </w:r>
      <w:bookmarkEnd w:id="92"/>
      <w:bookmarkEnd w:id="93"/>
      <w:bookmarkEnd w:id="94"/>
      <w:bookmarkEnd w:id="95"/>
      <w:bookmarkEnd w:id="96"/>
      <w:bookmarkEnd w:id="97"/>
      <w:bookmarkEnd w:id="98"/>
    </w:p>
    <w:p w14:paraId="5102DAEF" w14:textId="77777777" w:rsidR="00942BB9" w:rsidRPr="00B95E99" w:rsidRDefault="00942BB9" w:rsidP="00065CB1"/>
    <w:p w14:paraId="7595F097" w14:textId="77777777" w:rsidR="004A500C" w:rsidRPr="00B95E99" w:rsidRDefault="004A500C" w:rsidP="00065CB1">
      <w:r w:rsidRPr="00B95E99">
        <w:t>The tender submission should include the following:</w:t>
      </w:r>
    </w:p>
    <w:p w14:paraId="143BD508" w14:textId="77777777" w:rsidR="004A500C" w:rsidRPr="00B95E99" w:rsidRDefault="004A500C" w:rsidP="007B62B2">
      <w:pPr>
        <w:pStyle w:val="ListParagraph"/>
        <w:spacing w:before="120" w:line="240" w:lineRule="auto"/>
        <w:ind w:left="714" w:hanging="357"/>
      </w:pPr>
      <w:proofErr w:type="gramStart"/>
      <w:r w:rsidRPr="00B95E99">
        <w:t>A brief summary</w:t>
      </w:r>
      <w:proofErr w:type="gramEnd"/>
      <w:r w:rsidRPr="00B95E99">
        <w:t xml:space="preserve"> of the potential Contractor’s experience in relation to the requirements of this contract; </w:t>
      </w:r>
    </w:p>
    <w:p w14:paraId="5A6D035F" w14:textId="1DA51F35" w:rsidR="00291C22" w:rsidRPr="00B95E99" w:rsidRDefault="004A500C" w:rsidP="00291C22">
      <w:pPr>
        <w:pStyle w:val="ListParagraph"/>
        <w:spacing w:before="120" w:line="240" w:lineRule="auto"/>
        <w:ind w:left="714" w:hanging="357"/>
      </w:pPr>
      <w:r w:rsidRPr="00B95E99">
        <w:t>A proposed approach for achieving the objectives of the contract (and delivering the detailed tasks identified within each objective). This should be sufficiently detailed allow assessment against the evaluation criteria (Section 14);</w:t>
      </w:r>
    </w:p>
    <w:p w14:paraId="5DD16F0F" w14:textId="1AE79935" w:rsidR="00E96A67" w:rsidRPr="00B95E99" w:rsidRDefault="00E96A67" w:rsidP="00291C22">
      <w:pPr>
        <w:pStyle w:val="ListParagraph"/>
        <w:spacing w:before="120"/>
        <w:ind w:left="714" w:hanging="357"/>
      </w:pPr>
      <w:r w:rsidRPr="00B95E99">
        <w:t>The contractor is requested to scope and cost the</w:t>
      </w:r>
      <w:r w:rsidR="00030C19" w:rsidRPr="00B95E99">
        <w:t xml:space="preserve"> NH3 and NOx</w:t>
      </w:r>
      <w:r w:rsidRPr="00B95E99">
        <w:t xml:space="preserve"> elements separately to clearly outline cost and time implications of including both forms of reactive nitrogen.</w:t>
      </w:r>
      <w:r w:rsidR="00511ECC" w:rsidRPr="00B95E99">
        <w:t xml:space="preserve"> Ammonia results will be prioritised if funds are insufficient to cover both pollutant types.</w:t>
      </w:r>
    </w:p>
    <w:p w14:paraId="7BE8B0DA" w14:textId="77777777" w:rsidR="004A500C" w:rsidRPr="00B95E99" w:rsidRDefault="004A500C" w:rsidP="007B62B2">
      <w:pPr>
        <w:pStyle w:val="ListParagraph"/>
        <w:spacing w:before="120" w:line="240" w:lineRule="auto"/>
        <w:ind w:left="714" w:hanging="357"/>
      </w:pPr>
      <w:r w:rsidRPr="00B95E99">
        <w:t>A detailed project plan (including Gantt chart), including the proposed work programme and an estimate of time required to achieve each objective;</w:t>
      </w:r>
    </w:p>
    <w:p w14:paraId="28D5A3A4" w14:textId="77777777" w:rsidR="004A500C" w:rsidRPr="00B95E99" w:rsidRDefault="004A500C" w:rsidP="007B62B2">
      <w:pPr>
        <w:pStyle w:val="ListParagraph"/>
        <w:spacing w:before="120" w:line="240" w:lineRule="auto"/>
        <w:ind w:left="714" w:hanging="357"/>
      </w:pPr>
      <w:r w:rsidRPr="00B95E99">
        <w:t>A draft Table of Contents for the final report;</w:t>
      </w:r>
    </w:p>
    <w:p w14:paraId="26F39B94" w14:textId="77777777" w:rsidR="006B5DFE" w:rsidRPr="00B95E99" w:rsidRDefault="004A500C" w:rsidP="007B62B2">
      <w:pPr>
        <w:pStyle w:val="ListParagraph"/>
        <w:spacing w:before="120" w:line="240" w:lineRule="auto"/>
        <w:ind w:left="714" w:hanging="357"/>
        <w:rPr>
          <w:i/>
        </w:rPr>
      </w:pPr>
      <w:r w:rsidRPr="00B95E99">
        <w:t>Details of Quality Control procedures t</w:t>
      </w:r>
      <w:r w:rsidR="00CA2C5C" w:rsidRPr="00B95E99">
        <w:t xml:space="preserve">o be followed </w:t>
      </w:r>
      <w:r w:rsidR="006B5DFE" w:rsidRPr="00B95E99">
        <w:t>(</w:t>
      </w:r>
      <w:r w:rsidR="006B5DFE" w:rsidRPr="00B95E99">
        <w:rPr>
          <w:b/>
        </w:rPr>
        <w:t>note for author</w:t>
      </w:r>
      <w:r w:rsidR="004A5F57" w:rsidRPr="00B95E99">
        <w:rPr>
          <w:b/>
        </w:rPr>
        <w:t xml:space="preserve"> if research project/contract</w:t>
      </w:r>
      <w:r w:rsidR="006B5DFE" w:rsidRPr="00B95E99">
        <w:t xml:space="preserve">. </w:t>
      </w:r>
      <w:r w:rsidR="006B5DFE" w:rsidRPr="00B95E99">
        <w:rPr>
          <w:i/>
        </w:rPr>
        <w:t>F</w:t>
      </w:r>
      <w:r w:rsidR="00CA2C5C" w:rsidRPr="00B95E99">
        <w:rPr>
          <w:i/>
        </w:rPr>
        <w:t xml:space="preserve">or the </w:t>
      </w:r>
      <w:r w:rsidR="006B5DFE" w:rsidRPr="00B95E99">
        <w:rPr>
          <w:i/>
        </w:rPr>
        <w:t xml:space="preserve">See Evidence Quality Guidance Note #1 (Bias, Conflicting Evidence and uncertainty) and Evidence Quality Guidance Note #3 (Quality Assurance of Expert Knowledge and Opinion).  </w:t>
      </w:r>
    </w:p>
    <w:p w14:paraId="6AA43DCD" w14:textId="77777777" w:rsidR="004A500C" w:rsidRPr="00B95E99" w:rsidRDefault="004A500C" w:rsidP="007B62B2">
      <w:pPr>
        <w:pStyle w:val="ListParagraph"/>
        <w:spacing w:before="120" w:line="240" w:lineRule="auto"/>
        <w:ind w:left="714" w:hanging="357"/>
      </w:pPr>
      <w:r w:rsidRPr="00B95E99">
        <w:t>Details of the Contractor’s own internal Quality Management System;</w:t>
      </w:r>
    </w:p>
    <w:p w14:paraId="39E3D4CA" w14:textId="77777777" w:rsidR="004A500C" w:rsidRPr="00B95E99" w:rsidRDefault="004A500C" w:rsidP="007B62B2">
      <w:pPr>
        <w:pStyle w:val="ListParagraph"/>
        <w:spacing w:before="120" w:line="240" w:lineRule="auto"/>
        <w:ind w:left="714" w:hanging="357"/>
      </w:pPr>
      <w:r w:rsidRPr="00B95E99">
        <w:t>Details of the Project Team, including their roles and experience, an estimate of their time input into each task, and CVs of all personnel involved in the contract;</w:t>
      </w:r>
    </w:p>
    <w:p w14:paraId="746711C3" w14:textId="77777777" w:rsidR="004A500C" w:rsidRPr="00B95E99" w:rsidRDefault="004A500C" w:rsidP="007B62B2">
      <w:pPr>
        <w:pStyle w:val="ListParagraph"/>
        <w:spacing w:before="120" w:line="240" w:lineRule="auto"/>
        <w:ind w:left="714" w:hanging="357"/>
      </w:pPr>
      <w:r w:rsidRPr="00B95E99">
        <w:t>Availability of the Project Team for a star</w:t>
      </w:r>
      <w:r w:rsidR="006B5DFE" w:rsidRPr="00B95E99">
        <w:t>t-up meeting in Peterborough on…</w:t>
      </w:r>
    </w:p>
    <w:p w14:paraId="31215183" w14:textId="77777777" w:rsidR="004A500C" w:rsidRPr="00B95E99" w:rsidRDefault="004A500C" w:rsidP="007B62B2">
      <w:pPr>
        <w:pStyle w:val="ListParagraph"/>
        <w:spacing w:before="120" w:line="240" w:lineRule="auto"/>
        <w:ind w:left="714" w:hanging="357"/>
      </w:pPr>
      <w:r w:rsidRPr="00B95E99">
        <w:t>Overall quote for the contract, to include:</w:t>
      </w:r>
    </w:p>
    <w:p w14:paraId="6640E92D" w14:textId="77777777" w:rsidR="004A500C" w:rsidRPr="00B95E99" w:rsidRDefault="004A500C" w:rsidP="00065CB1">
      <w:pPr>
        <w:pStyle w:val="ListParagraph"/>
        <w:numPr>
          <w:ilvl w:val="1"/>
          <w:numId w:val="2"/>
        </w:numPr>
        <w:spacing w:line="240" w:lineRule="auto"/>
      </w:pPr>
      <w:r w:rsidRPr="00B95E99">
        <w:t>Daily rates for all members of the Project Team;</w:t>
      </w:r>
    </w:p>
    <w:p w14:paraId="633E5456" w14:textId="77777777" w:rsidR="004A500C" w:rsidRPr="00B95E99" w:rsidRDefault="004A500C" w:rsidP="00065CB1">
      <w:pPr>
        <w:pStyle w:val="ListParagraph"/>
        <w:numPr>
          <w:ilvl w:val="1"/>
          <w:numId w:val="2"/>
        </w:numPr>
        <w:spacing w:line="240" w:lineRule="auto"/>
      </w:pPr>
      <w:r w:rsidRPr="00B95E99">
        <w:t>Rates for attending start-up, interim and final meetings in Peterborough</w:t>
      </w:r>
      <w:r w:rsidR="004A5F57" w:rsidRPr="00B95E99">
        <w:t xml:space="preserve"> or Aberdeen</w:t>
      </w:r>
      <w:r w:rsidRPr="00B95E99">
        <w:t xml:space="preserve"> (costs for travel and accommodation are attached and should be used. These rates are analogous to the civil service rates);</w:t>
      </w:r>
    </w:p>
    <w:p w14:paraId="69366425" w14:textId="77777777" w:rsidR="004A500C" w:rsidRPr="00B95E99" w:rsidRDefault="004A500C" w:rsidP="00065CB1">
      <w:pPr>
        <w:pStyle w:val="ListParagraph"/>
        <w:numPr>
          <w:ilvl w:val="1"/>
          <w:numId w:val="2"/>
        </w:numPr>
        <w:spacing w:line="240" w:lineRule="auto"/>
      </w:pPr>
      <w:r w:rsidRPr="00B95E99">
        <w:t>Costs and time allocation should be clearly allocated to specific tasks within this contract; and</w:t>
      </w:r>
    </w:p>
    <w:p w14:paraId="66ACD7C6" w14:textId="77777777" w:rsidR="004A500C" w:rsidRPr="00B95E99" w:rsidRDefault="004A500C" w:rsidP="00065CB1">
      <w:pPr>
        <w:pStyle w:val="ListParagraph"/>
        <w:numPr>
          <w:ilvl w:val="1"/>
          <w:numId w:val="2"/>
        </w:numPr>
        <w:spacing w:line="240" w:lineRule="auto"/>
      </w:pPr>
      <w:r w:rsidRPr="00B95E99">
        <w:t>VAT if applicable.</w:t>
      </w:r>
      <w:bookmarkStart w:id="99" w:name="_Toc368410343"/>
      <w:r w:rsidRPr="00B95E99">
        <w:t xml:space="preserve"> The contractor is to specify whether VAT at the prevailing rate would be applicable to this project and to provide their company’s VAT registration number.</w:t>
      </w:r>
    </w:p>
    <w:bookmarkEnd w:id="99"/>
    <w:p w14:paraId="0FDEBC32" w14:textId="77777777" w:rsidR="004A500C" w:rsidRPr="00B95E99" w:rsidRDefault="004A500C" w:rsidP="00065CB1">
      <w:pPr>
        <w:pStyle w:val="ListParagraph"/>
        <w:numPr>
          <w:ilvl w:val="0"/>
          <w:numId w:val="0"/>
        </w:numPr>
        <w:spacing w:line="240" w:lineRule="auto"/>
        <w:ind w:left="1440"/>
      </w:pPr>
    </w:p>
    <w:p w14:paraId="6EE687E7" w14:textId="77777777" w:rsidR="004A500C" w:rsidRPr="00B95E99" w:rsidRDefault="004A500C" w:rsidP="00065CB1">
      <w:pPr>
        <w:pStyle w:val="ListParagraph"/>
        <w:spacing w:line="240" w:lineRule="auto"/>
      </w:pPr>
      <w:r w:rsidRPr="00B95E99">
        <w:t>The following documentation:</w:t>
      </w:r>
    </w:p>
    <w:p w14:paraId="1CF89C89" w14:textId="77777777" w:rsidR="004A500C" w:rsidRPr="00B95E99" w:rsidRDefault="004A500C" w:rsidP="00065CB1">
      <w:pPr>
        <w:pStyle w:val="ListParagraph"/>
        <w:numPr>
          <w:ilvl w:val="1"/>
          <w:numId w:val="2"/>
        </w:numPr>
        <w:spacing w:line="240" w:lineRule="auto"/>
      </w:pPr>
      <w:r w:rsidRPr="00B95E99">
        <w:t>Copies of health and safety policy statements where available or a note regarding such items as lone working, emergency procedures and accident reporting;</w:t>
      </w:r>
    </w:p>
    <w:p w14:paraId="0899F1BD" w14:textId="77777777" w:rsidR="004A500C" w:rsidRPr="00B95E99" w:rsidRDefault="004A500C" w:rsidP="00065CB1">
      <w:pPr>
        <w:pStyle w:val="ListParagraph"/>
        <w:numPr>
          <w:ilvl w:val="1"/>
          <w:numId w:val="2"/>
        </w:numPr>
        <w:spacing w:line="240" w:lineRule="auto"/>
      </w:pPr>
      <w:r w:rsidRPr="00B95E99">
        <w:t>Copies of current public and employer liability insurance certificates; and</w:t>
      </w:r>
    </w:p>
    <w:p w14:paraId="14DB9B75" w14:textId="77777777" w:rsidR="004A500C" w:rsidRPr="00B95E99" w:rsidRDefault="004A500C" w:rsidP="00065CB1">
      <w:pPr>
        <w:pStyle w:val="ListParagraph"/>
        <w:numPr>
          <w:ilvl w:val="1"/>
          <w:numId w:val="2"/>
        </w:numPr>
        <w:spacing w:line="240" w:lineRule="auto"/>
      </w:pPr>
      <w:r w:rsidRPr="00B95E99">
        <w:t>Copies of any appropriate risk assessments.</w:t>
      </w:r>
    </w:p>
    <w:p w14:paraId="47E78908" w14:textId="77777777" w:rsidR="004A500C" w:rsidRPr="00B95E99" w:rsidRDefault="004A500C" w:rsidP="00065CB1">
      <w:pPr>
        <w:pStyle w:val="ListParagraph"/>
        <w:numPr>
          <w:ilvl w:val="1"/>
          <w:numId w:val="2"/>
        </w:numPr>
        <w:spacing w:line="240" w:lineRule="auto"/>
      </w:pPr>
      <w:r w:rsidRPr="00B95E99">
        <w:t>Copies of any environmental policies should you have them</w:t>
      </w:r>
    </w:p>
    <w:p w14:paraId="1880D438" w14:textId="77777777" w:rsidR="007B62B2" w:rsidRPr="00B95E99" w:rsidRDefault="007B62B2" w:rsidP="00065CB1"/>
    <w:p w14:paraId="215A39CB" w14:textId="77777777" w:rsidR="004A500C" w:rsidRPr="00B95E99" w:rsidRDefault="004A500C" w:rsidP="00065CB1">
      <w:r w:rsidRPr="00B95E99">
        <w:t xml:space="preserve">In addition, note that the tender submission should provide </w:t>
      </w:r>
      <w:proofErr w:type="gramStart"/>
      <w:r w:rsidRPr="00B95E99">
        <w:t>sufficient</w:t>
      </w:r>
      <w:proofErr w:type="gramEnd"/>
      <w:r w:rsidRPr="00B95E99">
        <w:t xml:space="preserve"> information to allow assessment against the criteria outlined in Section 14.</w:t>
      </w:r>
    </w:p>
    <w:p w14:paraId="1D67E53C" w14:textId="77777777" w:rsidR="00942BB9" w:rsidRPr="00B95E99" w:rsidRDefault="00942BB9" w:rsidP="00065CB1"/>
    <w:p w14:paraId="35D1E306" w14:textId="77777777" w:rsidR="004A500C" w:rsidRPr="00B95E99" w:rsidRDefault="004A500C" w:rsidP="00065CB1">
      <w:pPr>
        <w:pStyle w:val="Heading2"/>
        <w:spacing w:before="0" w:after="0"/>
        <w:rPr>
          <w:b w:val="0"/>
          <w:i/>
        </w:rPr>
      </w:pPr>
      <w:bookmarkStart w:id="100" w:name="_Toc368410341"/>
      <w:bookmarkStart w:id="101" w:name="_Toc10542252"/>
      <w:r w:rsidRPr="00B95E99">
        <w:t>Evaluation Criteria</w:t>
      </w:r>
      <w:bookmarkEnd w:id="100"/>
      <w:bookmarkEnd w:id="101"/>
    </w:p>
    <w:p w14:paraId="4FFF27CF" w14:textId="77777777" w:rsidR="007B62B2" w:rsidRPr="00B95E99" w:rsidRDefault="007B62B2" w:rsidP="00065CB1">
      <w:pPr>
        <w:keepNext/>
      </w:pPr>
    </w:p>
    <w:p w14:paraId="0AA706BF" w14:textId="1DE8FFC2" w:rsidR="007B62B2" w:rsidRDefault="007B62B2" w:rsidP="00065CB1">
      <w:pPr>
        <w:keepNext/>
      </w:pPr>
      <w:r w:rsidRPr="00B95E99">
        <w:t>The tender evaluation will be undertaken by a panel consisting of JNCC staff</w:t>
      </w:r>
      <w:r w:rsidR="00B72F60" w:rsidRPr="00B95E99">
        <w:t xml:space="preserve"> and</w:t>
      </w:r>
      <w:r w:rsidRPr="00B95E99">
        <w:t xml:space="preserve"> Defra staff</w:t>
      </w:r>
      <w:r w:rsidRPr="00B95E99">
        <w:rPr>
          <w:i/>
        </w:rPr>
        <w:t>.</w:t>
      </w:r>
      <w:r w:rsidRPr="00B95E99">
        <w:t xml:space="preserve">  Unless otherwise stated in your tender submission, bids will be forwarded to these agencies for evaluation purposes only.</w:t>
      </w:r>
    </w:p>
    <w:p w14:paraId="0EA86582" w14:textId="6D4AF042" w:rsidR="00D273A1" w:rsidRDefault="00D273A1" w:rsidP="00065CB1">
      <w:pPr>
        <w:keepNext/>
      </w:pPr>
    </w:p>
    <w:p w14:paraId="21A856E0" w14:textId="77777777" w:rsidR="00D273A1" w:rsidRDefault="00D273A1" w:rsidP="00D273A1">
      <w:pPr>
        <w:pStyle w:val="Default"/>
        <w:keepNext/>
        <w:jc w:val="both"/>
        <w:rPr>
          <w:sz w:val="22"/>
          <w:szCs w:val="22"/>
        </w:rPr>
      </w:pPr>
      <w:r>
        <w:rPr>
          <w:sz w:val="22"/>
          <w:szCs w:val="22"/>
        </w:rPr>
        <w:t xml:space="preserve">For information on how we handle personal data please see our Privacy Notice at </w:t>
      </w:r>
      <w:hyperlink r:id="rId13" w:history="1">
        <w:r>
          <w:rPr>
            <w:rStyle w:val="Hyperlink"/>
            <w:sz w:val="22"/>
            <w:szCs w:val="22"/>
          </w:rPr>
          <w:t>http://jncc.defra.gov.uk/privacypolicy</w:t>
        </w:r>
      </w:hyperlink>
    </w:p>
    <w:p w14:paraId="6EF0117B" w14:textId="77777777" w:rsidR="00D273A1" w:rsidRPr="00B95E99" w:rsidRDefault="00D273A1" w:rsidP="00065CB1">
      <w:pPr>
        <w:keepNext/>
      </w:pPr>
    </w:p>
    <w:p w14:paraId="44BA78FF" w14:textId="77777777" w:rsidR="007B62B2" w:rsidRPr="00B95E99" w:rsidRDefault="007B62B2" w:rsidP="00065CB1">
      <w:pPr>
        <w:keepNext/>
      </w:pPr>
    </w:p>
    <w:p w14:paraId="40C09D89" w14:textId="18FA873B" w:rsidR="004A500C" w:rsidRPr="00B95E99" w:rsidRDefault="004A500C" w:rsidP="00065CB1">
      <w:pPr>
        <w:keepNext/>
      </w:pPr>
      <w:r w:rsidRPr="00B95E99">
        <w:t>JNCC are not bound to accept the lowest priced or any tender.  Having the technical expertise and experience to complete the work to a high standard, and being able to complete it within the timescale, are of the essence for this contract.</w:t>
      </w:r>
    </w:p>
    <w:p w14:paraId="0EA518A7" w14:textId="77777777" w:rsidR="00E96A67" w:rsidRPr="00B95E99" w:rsidRDefault="00E96A67" w:rsidP="00065CB1">
      <w:pPr>
        <w:keepNext/>
      </w:pPr>
    </w:p>
    <w:p w14:paraId="1A5882A1" w14:textId="6530727D" w:rsidR="004A500C" w:rsidRPr="00B95E99" w:rsidRDefault="004A500C" w:rsidP="00065CB1">
      <w:pPr>
        <w:keepNext/>
      </w:pPr>
      <w:r w:rsidRPr="00B95E99">
        <w:t>Tenders will be evaluated using the following criteria:</w:t>
      </w:r>
    </w:p>
    <w:tbl>
      <w:tblPr>
        <w:tblpPr w:leftFromText="180" w:rightFromText="180" w:vertAnchor="text" w:horzAnchor="margin" w:tblpY="4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776"/>
        <w:gridCol w:w="1581"/>
      </w:tblGrid>
      <w:tr w:rsidR="00FD5C93" w:rsidRPr="00B95E99" w14:paraId="1513059D" w14:textId="77777777" w:rsidTr="004E454D">
        <w:trPr>
          <w:trHeight w:val="20"/>
        </w:trPr>
        <w:tc>
          <w:tcPr>
            <w:tcW w:w="4123" w:type="pct"/>
            <w:gridSpan w:val="2"/>
            <w:shd w:val="clear" w:color="auto" w:fill="D9D9D9" w:themeFill="background1" w:themeFillShade="D9"/>
            <w:noWrap/>
          </w:tcPr>
          <w:p w14:paraId="50981861" w14:textId="77777777" w:rsidR="00FD5C93" w:rsidRPr="00B95E99" w:rsidRDefault="00FD5C93" w:rsidP="00065CB1">
            <w:pPr>
              <w:keepNext/>
              <w:rPr>
                <w:b/>
              </w:rPr>
            </w:pPr>
            <w:r w:rsidRPr="00B95E99">
              <w:rPr>
                <w:b/>
              </w:rPr>
              <w:t>EVALUATION CRITERIA</w:t>
            </w:r>
          </w:p>
        </w:tc>
        <w:tc>
          <w:tcPr>
            <w:tcW w:w="877" w:type="pct"/>
            <w:shd w:val="clear" w:color="auto" w:fill="D9D9D9" w:themeFill="background1" w:themeFillShade="D9"/>
          </w:tcPr>
          <w:p w14:paraId="75EC1C6C" w14:textId="77777777" w:rsidR="00FD5C93" w:rsidRPr="00B95E99" w:rsidRDefault="00FD5C93" w:rsidP="00065CB1">
            <w:pPr>
              <w:keepNext/>
              <w:rPr>
                <w:b/>
              </w:rPr>
            </w:pPr>
            <w:r w:rsidRPr="00B95E99">
              <w:rPr>
                <w:b/>
              </w:rPr>
              <w:t xml:space="preserve">Weighting </w:t>
            </w:r>
          </w:p>
          <w:p w14:paraId="7E0B5D9B" w14:textId="77777777" w:rsidR="00FD5C93" w:rsidRPr="00B95E99" w:rsidRDefault="00FD5C93" w:rsidP="00065CB1">
            <w:pPr>
              <w:keepNext/>
              <w:rPr>
                <w:b/>
              </w:rPr>
            </w:pPr>
          </w:p>
        </w:tc>
      </w:tr>
      <w:tr w:rsidR="00FD5C93" w:rsidRPr="00B95E99" w14:paraId="28CD7A8A" w14:textId="77777777" w:rsidTr="004E454D">
        <w:trPr>
          <w:trHeight w:val="20"/>
        </w:trPr>
        <w:tc>
          <w:tcPr>
            <w:tcW w:w="5000" w:type="pct"/>
            <w:gridSpan w:val="3"/>
            <w:shd w:val="clear" w:color="auto" w:fill="auto"/>
          </w:tcPr>
          <w:p w14:paraId="15CB06B8" w14:textId="77777777" w:rsidR="00FD5C93" w:rsidRPr="00B95E99" w:rsidRDefault="00FD5C93" w:rsidP="00065CB1">
            <w:pPr>
              <w:keepNext/>
              <w:rPr>
                <w:b/>
              </w:rPr>
            </w:pPr>
            <w:r w:rsidRPr="00B95E99">
              <w:rPr>
                <w:b/>
              </w:rPr>
              <w:t>1. Quality of proposal (50% of the three assessment categories)</w:t>
            </w:r>
          </w:p>
        </w:tc>
      </w:tr>
      <w:tr w:rsidR="00FD5C93" w:rsidRPr="00B95E99" w14:paraId="5FE08E4D" w14:textId="77777777" w:rsidTr="004E454D">
        <w:trPr>
          <w:trHeight w:val="20"/>
        </w:trPr>
        <w:tc>
          <w:tcPr>
            <w:tcW w:w="365" w:type="pct"/>
            <w:shd w:val="clear" w:color="auto" w:fill="auto"/>
            <w:noWrap/>
          </w:tcPr>
          <w:p w14:paraId="6DE2D4B9" w14:textId="77777777" w:rsidR="00FD5C93" w:rsidRPr="00B95E99" w:rsidRDefault="00FD5C93" w:rsidP="00065CB1">
            <w:pPr>
              <w:keepNext/>
            </w:pPr>
            <w:r w:rsidRPr="00B95E99">
              <w:t>1.1</w:t>
            </w:r>
          </w:p>
        </w:tc>
        <w:tc>
          <w:tcPr>
            <w:tcW w:w="3758" w:type="pct"/>
            <w:shd w:val="clear" w:color="auto" w:fill="auto"/>
          </w:tcPr>
          <w:p w14:paraId="3207C02F" w14:textId="77777777" w:rsidR="00FD5C93" w:rsidRPr="00B95E99" w:rsidRDefault="00FD5C93" w:rsidP="00065CB1">
            <w:pPr>
              <w:keepNext/>
            </w:pPr>
            <w:r w:rsidRPr="00B95E99">
              <w:t>Clarity of proposal (particularly work plan, consultation procedures and deliverables)</w:t>
            </w:r>
          </w:p>
        </w:tc>
        <w:tc>
          <w:tcPr>
            <w:tcW w:w="877" w:type="pct"/>
            <w:shd w:val="clear" w:color="auto" w:fill="auto"/>
          </w:tcPr>
          <w:p w14:paraId="6E649207" w14:textId="77777777" w:rsidR="00FD5C93" w:rsidRPr="00B95E99" w:rsidRDefault="00FD5C93" w:rsidP="00065CB1">
            <w:pPr>
              <w:keepNext/>
            </w:pPr>
            <w:r w:rsidRPr="00B95E99">
              <w:t>10</w:t>
            </w:r>
          </w:p>
          <w:p w14:paraId="23431746" w14:textId="77777777" w:rsidR="00FD5C93" w:rsidRPr="00B95E99" w:rsidRDefault="00FD5C93" w:rsidP="00065CB1">
            <w:pPr>
              <w:keepNext/>
            </w:pPr>
            <w:r w:rsidRPr="00B95E99">
              <w:t> </w:t>
            </w:r>
          </w:p>
        </w:tc>
      </w:tr>
      <w:tr w:rsidR="00FD5C93" w:rsidRPr="00B95E99" w14:paraId="137437CC" w14:textId="77777777" w:rsidTr="004E454D">
        <w:trPr>
          <w:trHeight w:val="20"/>
        </w:trPr>
        <w:tc>
          <w:tcPr>
            <w:tcW w:w="365" w:type="pct"/>
            <w:shd w:val="clear" w:color="auto" w:fill="auto"/>
            <w:noWrap/>
          </w:tcPr>
          <w:p w14:paraId="44C010D1" w14:textId="77777777" w:rsidR="00FD5C93" w:rsidRPr="00B95E99" w:rsidRDefault="00FD5C93" w:rsidP="00065CB1">
            <w:r w:rsidRPr="00B95E99">
              <w:t>1.2</w:t>
            </w:r>
          </w:p>
        </w:tc>
        <w:tc>
          <w:tcPr>
            <w:tcW w:w="3758" w:type="pct"/>
            <w:shd w:val="clear" w:color="auto" w:fill="auto"/>
          </w:tcPr>
          <w:p w14:paraId="1751EA89" w14:textId="77777777" w:rsidR="00FD5C93" w:rsidRPr="00B95E99" w:rsidRDefault="00FD5C93" w:rsidP="00065CB1">
            <w:r w:rsidRPr="00B95E99">
              <w:t xml:space="preserve">Understanding of, and relevance to, the project aims and objectives  </w:t>
            </w:r>
          </w:p>
        </w:tc>
        <w:tc>
          <w:tcPr>
            <w:tcW w:w="877" w:type="pct"/>
            <w:shd w:val="clear" w:color="auto" w:fill="auto"/>
          </w:tcPr>
          <w:p w14:paraId="3C9F3D9F" w14:textId="77777777" w:rsidR="00FD5C93" w:rsidRPr="00B95E99" w:rsidRDefault="00FD5C93" w:rsidP="00065CB1">
            <w:r w:rsidRPr="00B95E99">
              <w:t>5</w:t>
            </w:r>
          </w:p>
          <w:p w14:paraId="440BCAE9" w14:textId="77777777" w:rsidR="00FD5C93" w:rsidRPr="00B95E99" w:rsidRDefault="00FD5C93" w:rsidP="00065CB1">
            <w:r w:rsidRPr="00B95E99">
              <w:t> </w:t>
            </w:r>
          </w:p>
        </w:tc>
      </w:tr>
      <w:tr w:rsidR="00FD5C93" w:rsidRPr="00B95E99" w14:paraId="076732F0" w14:textId="77777777" w:rsidTr="004E454D">
        <w:trPr>
          <w:trHeight w:val="20"/>
        </w:trPr>
        <w:tc>
          <w:tcPr>
            <w:tcW w:w="365" w:type="pct"/>
            <w:shd w:val="clear" w:color="auto" w:fill="auto"/>
            <w:noWrap/>
          </w:tcPr>
          <w:p w14:paraId="6C8D36D8" w14:textId="77777777" w:rsidR="00FD5C93" w:rsidRPr="00B95E99" w:rsidRDefault="00FD5C93" w:rsidP="00065CB1">
            <w:r w:rsidRPr="00B95E99">
              <w:t>1.3</w:t>
            </w:r>
          </w:p>
        </w:tc>
        <w:tc>
          <w:tcPr>
            <w:tcW w:w="3758" w:type="pct"/>
            <w:shd w:val="clear" w:color="auto" w:fill="auto"/>
          </w:tcPr>
          <w:p w14:paraId="007DDCFB" w14:textId="77777777" w:rsidR="00FD5C93" w:rsidRPr="00B95E99" w:rsidRDefault="00FD5C93" w:rsidP="00065CB1">
            <w:r w:rsidRPr="00B95E99">
              <w:t>Quality of methods and likelihood of success, including</w:t>
            </w:r>
          </w:p>
          <w:p w14:paraId="77933ADC" w14:textId="77777777" w:rsidR="00FD5C93" w:rsidRPr="00B95E99" w:rsidRDefault="00FD5C93" w:rsidP="00065CB1">
            <w:pPr>
              <w:pStyle w:val="ListParagraph"/>
              <w:numPr>
                <w:ilvl w:val="0"/>
                <w:numId w:val="41"/>
              </w:numPr>
              <w:spacing w:line="240" w:lineRule="auto"/>
              <w:contextualSpacing/>
            </w:pPr>
            <w:r w:rsidRPr="00B95E99">
              <w:t>Soundness and logicality of methods to address each work package</w:t>
            </w:r>
          </w:p>
          <w:p w14:paraId="6645F42B" w14:textId="77777777" w:rsidR="00FD5C93" w:rsidRPr="00B95E99" w:rsidRDefault="00FD5C93" w:rsidP="00065CB1">
            <w:pPr>
              <w:pStyle w:val="ListParagraph"/>
              <w:numPr>
                <w:ilvl w:val="0"/>
                <w:numId w:val="41"/>
              </w:numPr>
              <w:spacing w:line="240" w:lineRule="auto"/>
              <w:contextualSpacing/>
            </w:pPr>
            <w:r w:rsidRPr="00B95E99">
              <w:t xml:space="preserve">Realism and measurability of milestones </w:t>
            </w:r>
          </w:p>
          <w:p w14:paraId="24B510BB" w14:textId="77777777" w:rsidR="00FD5C93" w:rsidRPr="00B95E99" w:rsidRDefault="00FD5C93" w:rsidP="00065CB1">
            <w:pPr>
              <w:pStyle w:val="ListParagraph"/>
              <w:numPr>
                <w:ilvl w:val="0"/>
                <w:numId w:val="41"/>
              </w:numPr>
              <w:spacing w:line="240" w:lineRule="auto"/>
              <w:contextualSpacing/>
            </w:pPr>
            <w:r w:rsidRPr="00B95E99">
              <w:t>Identification and management of problems/risks</w:t>
            </w:r>
          </w:p>
        </w:tc>
        <w:tc>
          <w:tcPr>
            <w:tcW w:w="877" w:type="pct"/>
            <w:shd w:val="clear" w:color="auto" w:fill="auto"/>
          </w:tcPr>
          <w:p w14:paraId="514F9A1E" w14:textId="77777777" w:rsidR="00FD5C93" w:rsidRPr="00B95E99" w:rsidRDefault="00FD5C93" w:rsidP="00065CB1">
            <w:r w:rsidRPr="00B95E99">
              <w:t>35</w:t>
            </w:r>
          </w:p>
          <w:p w14:paraId="75D855F9" w14:textId="77777777" w:rsidR="00FD5C93" w:rsidRPr="00B95E99" w:rsidRDefault="00FD5C93" w:rsidP="00065CB1">
            <w:r w:rsidRPr="00B95E99">
              <w:t> </w:t>
            </w:r>
          </w:p>
        </w:tc>
      </w:tr>
      <w:tr w:rsidR="00FD5C93" w:rsidRPr="00B95E99" w14:paraId="02DD25F3" w14:textId="77777777" w:rsidTr="004E454D">
        <w:trPr>
          <w:trHeight w:val="20"/>
        </w:trPr>
        <w:tc>
          <w:tcPr>
            <w:tcW w:w="365" w:type="pct"/>
            <w:shd w:val="clear" w:color="auto" w:fill="D9D9D9" w:themeFill="background1" w:themeFillShade="D9"/>
            <w:noWrap/>
          </w:tcPr>
          <w:p w14:paraId="1D19CFDF" w14:textId="77777777" w:rsidR="00FD5C93" w:rsidRPr="00B95E99" w:rsidRDefault="00FD5C93" w:rsidP="00065CB1">
            <w:r w:rsidRPr="00B95E99">
              <w:t> </w:t>
            </w:r>
          </w:p>
        </w:tc>
        <w:tc>
          <w:tcPr>
            <w:tcW w:w="3758" w:type="pct"/>
            <w:shd w:val="clear" w:color="auto" w:fill="D9D9D9" w:themeFill="background1" w:themeFillShade="D9"/>
          </w:tcPr>
          <w:p w14:paraId="024857B6" w14:textId="77777777" w:rsidR="00FD5C93" w:rsidRPr="00B95E99" w:rsidRDefault="00FD5C93" w:rsidP="00065CB1">
            <w:pPr>
              <w:rPr>
                <w:i/>
              </w:rPr>
            </w:pPr>
            <w:r w:rsidRPr="00B95E99">
              <w:rPr>
                <w:i/>
              </w:rPr>
              <w:t>Sub Total</w:t>
            </w:r>
          </w:p>
        </w:tc>
        <w:tc>
          <w:tcPr>
            <w:tcW w:w="877" w:type="pct"/>
            <w:shd w:val="clear" w:color="auto" w:fill="D9D9D9" w:themeFill="background1" w:themeFillShade="D9"/>
          </w:tcPr>
          <w:p w14:paraId="2C598F59" w14:textId="77777777" w:rsidR="00FD5C93" w:rsidRPr="00B95E99" w:rsidRDefault="00FD5C93" w:rsidP="00065CB1">
            <w:r w:rsidRPr="00B95E99">
              <w:rPr>
                <w:i/>
              </w:rPr>
              <w:t>50</w:t>
            </w:r>
            <w:r w:rsidRPr="00B95E99">
              <w:t> </w:t>
            </w:r>
          </w:p>
        </w:tc>
      </w:tr>
      <w:tr w:rsidR="00FD5C93" w:rsidRPr="00B95E99" w14:paraId="65E06CAC" w14:textId="77777777" w:rsidTr="004E454D">
        <w:trPr>
          <w:trHeight w:val="20"/>
        </w:trPr>
        <w:tc>
          <w:tcPr>
            <w:tcW w:w="5000" w:type="pct"/>
            <w:gridSpan w:val="3"/>
            <w:shd w:val="clear" w:color="auto" w:fill="auto"/>
          </w:tcPr>
          <w:p w14:paraId="790592DF" w14:textId="77777777" w:rsidR="00FD5C93" w:rsidRPr="00B95E99" w:rsidRDefault="00FD5C93" w:rsidP="00065CB1">
            <w:pPr>
              <w:rPr>
                <w:b/>
              </w:rPr>
            </w:pPr>
            <w:r w:rsidRPr="00B95E99">
              <w:rPr>
                <w:b/>
              </w:rPr>
              <w:t>2. Details of Contractor and Project Management (</w:t>
            </w:r>
            <w:r w:rsidR="00A90D58" w:rsidRPr="00B95E99">
              <w:rPr>
                <w:b/>
              </w:rPr>
              <w:t>25</w:t>
            </w:r>
            <w:r w:rsidRPr="00B95E99">
              <w:rPr>
                <w:b/>
              </w:rPr>
              <w:t>% of the three assessment categories)</w:t>
            </w:r>
          </w:p>
        </w:tc>
      </w:tr>
      <w:tr w:rsidR="00FD5C93" w:rsidRPr="00B95E99" w14:paraId="6203817B" w14:textId="77777777" w:rsidTr="004E454D">
        <w:trPr>
          <w:trHeight w:val="20"/>
        </w:trPr>
        <w:tc>
          <w:tcPr>
            <w:tcW w:w="365" w:type="pct"/>
            <w:shd w:val="clear" w:color="auto" w:fill="auto"/>
            <w:noWrap/>
          </w:tcPr>
          <w:p w14:paraId="6DB5F665" w14:textId="77777777" w:rsidR="00FD5C93" w:rsidRPr="00B95E99" w:rsidRDefault="00FD5C93" w:rsidP="00065CB1">
            <w:r w:rsidRPr="00B95E99">
              <w:t>2.1</w:t>
            </w:r>
          </w:p>
        </w:tc>
        <w:tc>
          <w:tcPr>
            <w:tcW w:w="3758" w:type="pct"/>
            <w:shd w:val="clear" w:color="auto" w:fill="auto"/>
          </w:tcPr>
          <w:p w14:paraId="78BA80D1" w14:textId="77777777" w:rsidR="00FD5C93" w:rsidRPr="00B95E99" w:rsidRDefault="00FD5C93" w:rsidP="00065CB1">
            <w:r w:rsidRPr="00B95E99">
              <w:t>Expertise, experience and balance of team, including subcontractors (if any).  Relevant skills include</w:t>
            </w:r>
            <w:r w:rsidR="005B7173" w:rsidRPr="00B95E99">
              <w:t xml:space="preserve"> (not exclusively)</w:t>
            </w:r>
            <w:r w:rsidRPr="00B95E99">
              <w:t>:</w:t>
            </w:r>
          </w:p>
          <w:p w14:paraId="25ECC325" w14:textId="77777777" w:rsidR="00FD5C93" w:rsidRPr="00B95E99" w:rsidRDefault="005B7173" w:rsidP="00065CB1">
            <w:pPr>
              <w:pStyle w:val="ListParagraph"/>
              <w:numPr>
                <w:ilvl w:val="0"/>
                <w:numId w:val="42"/>
              </w:numPr>
              <w:spacing w:line="240" w:lineRule="auto"/>
              <w:contextualSpacing/>
            </w:pPr>
            <w:r w:rsidRPr="00B95E99">
              <w:t>Knowledge of mitigation</w:t>
            </w:r>
            <w:r w:rsidR="00562765" w:rsidRPr="00B95E99">
              <w:t xml:space="preserve"> measures</w:t>
            </w:r>
            <w:r w:rsidRPr="00B95E99">
              <w:t xml:space="preserve"> (effectiveness, costs, implementation</w:t>
            </w:r>
            <w:r w:rsidR="00562765" w:rsidRPr="00B95E99">
              <w:t xml:space="preserve"> etc</w:t>
            </w:r>
            <w:r w:rsidRPr="00B95E99">
              <w:t>) for ammonia and NOx</w:t>
            </w:r>
          </w:p>
          <w:p w14:paraId="0707279B" w14:textId="77777777" w:rsidR="005B7173" w:rsidRPr="00B95E99" w:rsidRDefault="005B7173" w:rsidP="00065CB1">
            <w:pPr>
              <w:pStyle w:val="ListParagraph"/>
              <w:numPr>
                <w:ilvl w:val="0"/>
                <w:numId w:val="42"/>
              </w:numPr>
              <w:spacing w:line="240" w:lineRule="auto"/>
              <w:contextualSpacing/>
            </w:pPr>
            <w:r w:rsidRPr="00B95E99">
              <w:t>Experience of working with emission inventories and developing emission scenarios</w:t>
            </w:r>
            <w:r w:rsidR="007B62B2" w:rsidRPr="00B95E99">
              <w:t xml:space="preserve"> for ecosystem assessment</w:t>
            </w:r>
          </w:p>
          <w:p w14:paraId="38870B86" w14:textId="77777777" w:rsidR="005B7173" w:rsidRPr="00B95E99" w:rsidRDefault="005B7173" w:rsidP="00065CB1">
            <w:pPr>
              <w:pStyle w:val="ListParagraph"/>
              <w:numPr>
                <w:ilvl w:val="0"/>
                <w:numId w:val="42"/>
              </w:numPr>
              <w:spacing w:line="240" w:lineRule="auto"/>
              <w:contextualSpacing/>
            </w:pPr>
            <w:r w:rsidRPr="00B95E99">
              <w:t>Expertise of, and experience of applying, air dispersion models</w:t>
            </w:r>
          </w:p>
          <w:p w14:paraId="2FD1DF95" w14:textId="77777777" w:rsidR="005B7173" w:rsidRPr="00B95E99" w:rsidRDefault="005B7173" w:rsidP="00065CB1">
            <w:pPr>
              <w:pStyle w:val="ListParagraph"/>
              <w:numPr>
                <w:ilvl w:val="0"/>
                <w:numId w:val="42"/>
              </w:numPr>
              <w:spacing w:line="240" w:lineRule="auto"/>
              <w:contextualSpacing/>
            </w:pPr>
            <w:r w:rsidRPr="00B95E99">
              <w:t>Knowledge of nitrogen impacts on ecosystems and metrics.</w:t>
            </w:r>
          </w:p>
        </w:tc>
        <w:tc>
          <w:tcPr>
            <w:tcW w:w="877" w:type="pct"/>
            <w:shd w:val="clear" w:color="auto" w:fill="auto"/>
          </w:tcPr>
          <w:p w14:paraId="217B310C" w14:textId="77777777" w:rsidR="00FD5C93" w:rsidRPr="00B95E99" w:rsidRDefault="00FD5C93" w:rsidP="00065CB1">
            <w:r w:rsidRPr="00B95E99">
              <w:t>15</w:t>
            </w:r>
          </w:p>
          <w:p w14:paraId="0E154BA4" w14:textId="77777777" w:rsidR="00FD5C93" w:rsidRPr="00B95E99" w:rsidRDefault="00FD5C93" w:rsidP="00065CB1">
            <w:r w:rsidRPr="00B95E99">
              <w:t> </w:t>
            </w:r>
          </w:p>
        </w:tc>
      </w:tr>
      <w:tr w:rsidR="00FD5C93" w:rsidRPr="00B95E99" w14:paraId="1491109F" w14:textId="77777777" w:rsidTr="004E454D">
        <w:trPr>
          <w:trHeight w:val="20"/>
        </w:trPr>
        <w:tc>
          <w:tcPr>
            <w:tcW w:w="365" w:type="pct"/>
            <w:shd w:val="clear" w:color="auto" w:fill="auto"/>
            <w:noWrap/>
          </w:tcPr>
          <w:p w14:paraId="3B8B40A6" w14:textId="77777777" w:rsidR="00FD5C93" w:rsidRPr="00B95E99" w:rsidRDefault="00FD5C93" w:rsidP="00065CB1">
            <w:r w:rsidRPr="00B95E99">
              <w:lastRenderedPageBreak/>
              <w:t>2.2</w:t>
            </w:r>
          </w:p>
        </w:tc>
        <w:tc>
          <w:tcPr>
            <w:tcW w:w="3758" w:type="pct"/>
            <w:shd w:val="clear" w:color="auto" w:fill="auto"/>
          </w:tcPr>
          <w:p w14:paraId="683BE889" w14:textId="77777777" w:rsidR="00FD5C93" w:rsidRPr="00B95E99" w:rsidRDefault="00FD5C93" w:rsidP="00065CB1">
            <w:r w:rsidRPr="00B95E99">
              <w:t>Robustness of project management structure and demonstration of clear roles and responsibility - to ensure delivery of outcomes and collaboration among the project team (and any subcontractors), and to quality assure outputs</w:t>
            </w:r>
          </w:p>
        </w:tc>
        <w:tc>
          <w:tcPr>
            <w:tcW w:w="877" w:type="pct"/>
            <w:shd w:val="clear" w:color="auto" w:fill="auto"/>
          </w:tcPr>
          <w:p w14:paraId="5D54AD81" w14:textId="77777777" w:rsidR="00FD5C93" w:rsidRPr="00B95E99" w:rsidRDefault="00A90D58" w:rsidP="00065CB1">
            <w:r w:rsidRPr="00B95E99">
              <w:t>5</w:t>
            </w:r>
          </w:p>
        </w:tc>
      </w:tr>
      <w:tr w:rsidR="00FD5C93" w:rsidRPr="00B95E99" w14:paraId="0A192191" w14:textId="77777777" w:rsidTr="004E454D">
        <w:trPr>
          <w:trHeight w:val="20"/>
        </w:trPr>
        <w:tc>
          <w:tcPr>
            <w:tcW w:w="365" w:type="pct"/>
            <w:shd w:val="clear" w:color="auto" w:fill="auto"/>
            <w:noWrap/>
          </w:tcPr>
          <w:p w14:paraId="1C3766AD" w14:textId="77777777" w:rsidR="00FD5C93" w:rsidRPr="00B95E99" w:rsidRDefault="00FD5C93" w:rsidP="00065CB1">
            <w:r w:rsidRPr="00B95E99">
              <w:t>2.3</w:t>
            </w:r>
          </w:p>
        </w:tc>
        <w:tc>
          <w:tcPr>
            <w:tcW w:w="3758" w:type="pct"/>
            <w:shd w:val="clear" w:color="auto" w:fill="auto"/>
          </w:tcPr>
          <w:p w14:paraId="146AB632" w14:textId="77777777" w:rsidR="00FD5C93" w:rsidRPr="00B95E99" w:rsidRDefault="00FD5C93" w:rsidP="00065CB1">
            <w:r w:rsidRPr="00B95E99">
              <w:t>Contingency measures if important team members drop out</w:t>
            </w:r>
          </w:p>
        </w:tc>
        <w:tc>
          <w:tcPr>
            <w:tcW w:w="877" w:type="pct"/>
            <w:shd w:val="clear" w:color="auto" w:fill="auto"/>
          </w:tcPr>
          <w:p w14:paraId="5CDC4A3E" w14:textId="77777777" w:rsidR="00FD5C93" w:rsidRPr="00B95E99" w:rsidRDefault="00FD5C93" w:rsidP="00065CB1">
            <w:r w:rsidRPr="00B95E99">
              <w:t>5 </w:t>
            </w:r>
          </w:p>
        </w:tc>
      </w:tr>
      <w:tr w:rsidR="00FD5C93" w:rsidRPr="00B95E99" w14:paraId="08835A13" w14:textId="77777777" w:rsidTr="004E454D">
        <w:trPr>
          <w:trHeight w:val="20"/>
        </w:trPr>
        <w:tc>
          <w:tcPr>
            <w:tcW w:w="365" w:type="pct"/>
            <w:shd w:val="clear" w:color="auto" w:fill="D9D9D9" w:themeFill="background1" w:themeFillShade="D9"/>
            <w:noWrap/>
          </w:tcPr>
          <w:p w14:paraId="01296084" w14:textId="77777777" w:rsidR="00FD5C93" w:rsidRPr="00B95E99" w:rsidRDefault="00FD5C93" w:rsidP="00065CB1">
            <w:r w:rsidRPr="00B95E99">
              <w:t> </w:t>
            </w:r>
          </w:p>
        </w:tc>
        <w:tc>
          <w:tcPr>
            <w:tcW w:w="3758" w:type="pct"/>
            <w:shd w:val="clear" w:color="auto" w:fill="D9D9D9" w:themeFill="background1" w:themeFillShade="D9"/>
          </w:tcPr>
          <w:p w14:paraId="2B685B35" w14:textId="77777777" w:rsidR="00FD5C93" w:rsidRPr="00B95E99" w:rsidRDefault="00FD5C93" w:rsidP="00065CB1">
            <w:pPr>
              <w:rPr>
                <w:i/>
              </w:rPr>
            </w:pPr>
            <w:r w:rsidRPr="00B95E99">
              <w:rPr>
                <w:i/>
              </w:rPr>
              <w:t>Sub Total</w:t>
            </w:r>
          </w:p>
        </w:tc>
        <w:tc>
          <w:tcPr>
            <w:tcW w:w="877" w:type="pct"/>
            <w:shd w:val="clear" w:color="auto" w:fill="D9D9D9" w:themeFill="background1" w:themeFillShade="D9"/>
          </w:tcPr>
          <w:p w14:paraId="5D7FBD05" w14:textId="77777777" w:rsidR="00FD5C93" w:rsidRPr="00B95E99" w:rsidRDefault="00A90D58" w:rsidP="00065CB1">
            <w:pPr>
              <w:rPr>
                <w:i/>
              </w:rPr>
            </w:pPr>
            <w:r w:rsidRPr="00B95E99">
              <w:rPr>
                <w:i/>
              </w:rPr>
              <w:t>25</w:t>
            </w:r>
            <w:r w:rsidR="00FD5C93" w:rsidRPr="00B95E99">
              <w:rPr>
                <w:i/>
              </w:rPr>
              <w:t> </w:t>
            </w:r>
          </w:p>
        </w:tc>
      </w:tr>
      <w:tr w:rsidR="00FD5C93" w:rsidRPr="00B95E99" w14:paraId="0D64BDAE" w14:textId="77777777" w:rsidTr="004E454D">
        <w:trPr>
          <w:trHeight w:val="20"/>
        </w:trPr>
        <w:tc>
          <w:tcPr>
            <w:tcW w:w="5000" w:type="pct"/>
            <w:gridSpan w:val="3"/>
            <w:shd w:val="clear" w:color="auto" w:fill="auto"/>
          </w:tcPr>
          <w:p w14:paraId="32234041" w14:textId="77777777" w:rsidR="00FD5C93" w:rsidRPr="00B95E99" w:rsidRDefault="00FD5C93" w:rsidP="00065CB1">
            <w:pPr>
              <w:rPr>
                <w:b/>
              </w:rPr>
            </w:pPr>
            <w:r w:rsidRPr="00B95E99">
              <w:rPr>
                <w:b/>
              </w:rPr>
              <w:t>3. Cost (2</w:t>
            </w:r>
            <w:r w:rsidR="005B7173" w:rsidRPr="00B95E99">
              <w:rPr>
                <w:b/>
              </w:rPr>
              <w:t>5</w:t>
            </w:r>
            <w:r w:rsidRPr="00B95E99">
              <w:rPr>
                <w:b/>
              </w:rPr>
              <w:t>% of the three assessment categories)</w:t>
            </w:r>
          </w:p>
        </w:tc>
      </w:tr>
      <w:tr w:rsidR="00FD5C93" w:rsidRPr="00B95E99" w14:paraId="5BA51D78" w14:textId="77777777" w:rsidTr="004E454D">
        <w:trPr>
          <w:trHeight w:val="20"/>
        </w:trPr>
        <w:tc>
          <w:tcPr>
            <w:tcW w:w="365" w:type="pct"/>
            <w:shd w:val="clear" w:color="auto" w:fill="auto"/>
            <w:noWrap/>
          </w:tcPr>
          <w:p w14:paraId="6CCD7B4C" w14:textId="77777777" w:rsidR="00FD5C93" w:rsidRPr="00B95E99" w:rsidRDefault="00FD5C93" w:rsidP="00065CB1">
            <w:r w:rsidRPr="00B95E99">
              <w:t>3.1</w:t>
            </w:r>
          </w:p>
        </w:tc>
        <w:tc>
          <w:tcPr>
            <w:tcW w:w="3758" w:type="pct"/>
            <w:shd w:val="clear" w:color="auto" w:fill="auto"/>
          </w:tcPr>
          <w:p w14:paraId="22001091" w14:textId="77777777" w:rsidR="00FD5C93" w:rsidRPr="00B95E99" w:rsidRDefault="00FD5C93" w:rsidP="00065CB1">
            <w:r w:rsidRPr="00B95E99">
              <w:t>Transparency and correctness of presentation including clarity of each team member’s contribution and value added</w:t>
            </w:r>
          </w:p>
        </w:tc>
        <w:tc>
          <w:tcPr>
            <w:tcW w:w="877" w:type="pct"/>
            <w:shd w:val="clear" w:color="auto" w:fill="auto"/>
          </w:tcPr>
          <w:p w14:paraId="77884B30" w14:textId="77777777" w:rsidR="00FD5C93" w:rsidRPr="00B95E99" w:rsidRDefault="00FD5C93" w:rsidP="00065CB1">
            <w:r w:rsidRPr="00B95E99">
              <w:t>10</w:t>
            </w:r>
          </w:p>
          <w:p w14:paraId="42B95956" w14:textId="77777777" w:rsidR="00FD5C93" w:rsidRPr="00B95E99" w:rsidRDefault="00FD5C93" w:rsidP="00065CB1">
            <w:r w:rsidRPr="00B95E99">
              <w:t> </w:t>
            </w:r>
          </w:p>
        </w:tc>
      </w:tr>
      <w:tr w:rsidR="00FD5C93" w:rsidRPr="00B95E99" w14:paraId="0A72D84E" w14:textId="77777777" w:rsidTr="004E454D">
        <w:trPr>
          <w:trHeight w:val="20"/>
        </w:trPr>
        <w:tc>
          <w:tcPr>
            <w:tcW w:w="365" w:type="pct"/>
            <w:shd w:val="clear" w:color="auto" w:fill="auto"/>
            <w:noWrap/>
          </w:tcPr>
          <w:p w14:paraId="68686DA4" w14:textId="77777777" w:rsidR="00FD5C93" w:rsidRPr="00B95E99" w:rsidRDefault="00FD5C93" w:rsidP="00065CB1">
            <w:r w:rsidRPr="00B95E99">
              <w:t>3.2</w:t>
            </w:r>
          </w:p>
        </w:tc>
        <w:tc>
          <w:tcPr>
            <w:tcW w:w="3758" w:type="pct"/>
            <w:shd w:val="clear" w:color="auto" w:fill="auto"/>
          </w:tcPr>
          <w:p w14:paraId="09431FBF" w14:textId="77777777" w:rsidR="00FD5C93" w:rsidRPr="00B95E99" w:rsidRDefault="00FD5C93" w:rsidP="00065CB1">
            <w:r w:rsidRPr="00B95E99">
              <w:t>Reasonableness of costs for the level of work and expertise required, including appropriateness of staff mix (e.g. ratio of senior to junior staff time)</w:t>
            </w:r>
          </w:p>
        </w:tc>
        <w:tc>
          <w:tcPr>
            <w:tcW w:w="877" w:type="pct"/>
            <w:shd w:val="clear" w:color="auto" w:fill="auto"/>
          </w:tcPr>
          <w:p w14:paraId="6F259CD4" w14:textId="77777777" w:rsidR="00FD5C93" w:rsidRPr="00B95E99" w:rsidRDefault="00FD5C93" w:rsidP="00065CB1">
            <w:r w:rsidRPr="00B95E99">
              <w:t>1</w:t>
            </w:r>
            <w:r w:rsidR="00A90D58" w:rsidRPr="00B95E99">
              <w:t>5</w:t>
            </w:r>
          </w:p>
          <w:p w14:paraId="10FE64EF" w14:textId="77777777" w:rsidR="00FD5C93" w:rsidRPr="00B95E99" w:rsidRDefault="00FD5C93" w:rsidP="00065CB1">
            <w:r w:rsidRPr="00B95E99">
              <w:t> </w:t>
            </w:r>
          </w:p>
        </w:tc>
      </w:tr>
      <w:tr w:rsidR="00FD5C93" w:rsidRPr="00B95E99" w14:paraId="4540C06F" w14:textId="77777777" w:rsidTr="004E454D">
        <w:trPr>
          <w:trHeight w:val="20"/>
        </w:trPr>
        <w:tc>
          <w:tcPr>
            <w:tcW w:w="365" w:type="pct"/>
            <w:shd w:val="clear" w:color="auto" w:fill="D9D9D9" w:themeFill="background1" w:themeFillShade="D9"/>
            <w:noWrap/>
          </w:tcPr>
          <w:p w14:paraId="72E0D3A4" w14:textId="77777777" w:rsidR="00FD5C93" w:rsidRPr="00B95E99" w:rsidRDefault="00FD5C93" w:rsidP="00065CB1">
            <w:pPr>
              <w:tabs>
                <w:tab w:val="left" w:pos="5191"/>
              </w:tabs>
            </w:pPr>
            <w:r w:rsidRPr="00B95E99">
              <w:t> </w:t>
            </w:r>
          </w:p>
        </w:tc>
        <w:tc>
          <w:tcPr>
            <w:tcW w:w="3758" w:type="pct"/>
            <w:shd w:val="clear" w:color="auto" w:fill="D9D9D9" w:themeFill="background1" w:themeFillShade="D9"/>
          </w:tcPr>
          <w:p w14:paraId="36243A55" w14:textId="77777777" w:rsidR="00FD5C93" w:rsidRPr="00B95E99" w:rsidRDefault="00FD5C93" w:rsidP="00065CB1">
            <w:pPr>
              <w:tabs>
                <w:tab w:val="left" w:pos="5191"/>
              </w:tabs>
              <w:rPr>
                <w:i/>
              </w:rPr>
            </w:pPr>
            <w:r w:rsidRPr="00B95E99">
              <w:rPr>
                <w:i/>
              </w:rPr>
              <w:t>Sub Totals</w:t>
            </w:r>
          </w:p>
        </w:tc>
        <w:tc>
          <w:tcPr>
            <w:tcW w:w="877" w:type="pct"/>
            <w:shd w:val="clear" w:color="auto" w:fill="D9D9D9" w:themeFill="background1" w:themeFillShade="D9"/>
          </w:tcPr>
          <w:p w14:paraId="26DE9D2E" w14:textId="77777777" w:rsidR="00FD5C93" w:rsidRPr="00B95E99" w:rsidRDefault="00FD5C93" w:rsidP="00065CB1">
            <w:pPr>
              <w:tabs>
                <w:tab w:val="left" w:pos="5191"/>
              </w:tabs>
            </w:pPr>
            <w:r w:rsidRPr="00B95E99">
              <w:rPr>
                <w:i/>
              </w:rPr>
              <w:t>2</w:t>
            </w:r>
            <w:r w:rsidR="00A90D58" w:rsidRPr="00B95E99">
              <w:rPr>
                <w:i/>
              </w:rPr>
              <w:t>5</w:t>
            </w:r>
          </w:p>
        </w:tc>
      </w:tr>
      <w:tr w:rsidR="00FD5C93" w:rsidRPr="00B95E99" w14:paraId="283C8618" w14:textId="77777777" w:rsidTr="004E454D">
        <w:trPr>
          <w:trHeight w:val="20"/>
        </w:trPr>
        <w:tc>
          <w:tcPr>
            <w:tcW w:w="4123" w:type="pct"/>
            <w:gridSpan w:val="2"/>
            <w:shd w:val="clear" w:color="auto" w:fill="D9D9D9" w:themeFill="background1" w:themeFillShade="D9"/>
            <w:noWrap/>
          </w:tcPr>
          <w:p w14:paraId="60232A2E" w14:textId="77777777" w:rsidR="00FD5C93" w:rsidRPr="00B95E99" w:rsidRDefault="00FD5C93" w:rsidP="00065CB1">
            <w:pPr>
              <w:tabs>
                <w:tab w:val="left" w:pos="5191"/>
              </w:tabs>
              <w:rPr>
                <w:b/>
              </w:rPr>
            </w:pPr>
            <w:r w:rsidRPr="00B95E99">
              <w:rPr>
                <w:b/>
              </w:rPr>
              <w:t>Total score</w:t>
            </w:r>
          </w:p>
        </w:tc>
        <w:tc>
          <w:tcPr>
            <w:tcW w:w="877" w:type="pct"/>
            <w:shd w:val="clear" w:color="auto" w:fill="D9D9D9" w:themeFill="background1" w:themeFillShade="D9"/>
          </w:tcPr>
          <w:p w14:paraId="401607F8" w14:textId="77777777" w:rsidR="00FD5C93" w:rsidRPr="00B95E99" w:rsidRDefault="00FD5C93" w:rsidP="00065CB1">
            <w:pPr>
              <w:tabs>
                <w:tab w:val="left" w:pos="5191"/>
              </w:tabs>
              <w:rPr>
                <w:b/>
              </w:rPr>
            </w:pPr>
            <w:r w:rsidRPr="00B95E99">
              <w:rPr>
                <w:b/>
              </w:rPr>
              <w:t>100</w:t>
            </w:r>
          </w:p>
        </w:tc>
      </w:tr>
    </w:tbl>
    <w:p w14:paraId="34F107C2" w14:textId="77777777" w:rsidR="00FD5C93" w:rsidRPr="00B95E99" w:rsidRDefault="00FD5C93" w:rsidP="00065CB1">
      <w:pPr>
        <w:keepNext/>
      </w:pPr>
    </w:p>
    <w:p w14:paraId="1DC36A6E" w14:textId="77777777" w:rsidR="00FD5C93" w:rsidRPr="00B95E99" w:rsidRDefault="00FD5C93" w:rsidP="00065CB1">
      <w:pPr>
        <w:keepNext/>
      </w:pPr>
    </w:p>
    <w:p w14:paraId="6CD6C657" w14:textId="77777777" w:rsidR="004A500C" w:rsidRPr="00B95E99" w:rsidRDefault="004A500C" w:rsidP="00065CB1">
      <w:pPr>
        <w:pStyle w:val="Heading2"/>
        <w:spacing w:before="0" w:after="0"/>
      </w:pPr>
      <w:bookmarkStart w:id="102" w:name="_Toc240184179"/>
      <w:bookmarkStart w:id="103" w:name="_Toc304551893"/>
      <w:bookmarkStart w:id="104" w:name="_Toc304552202"/>
      <w:bookmarkStart w:id="105" w:name="_Toc368410342"/>
      <w:bookmarkStart w:id="106" w:name="_Toc10542253"/>
      <w:r w:rsidRPr="00B95E99">
        <w:t>Payment</w:t>
      </w:r>
      <w:bookmarkEnd w:id="102"/>
      <w:bookmarkEnd w:id="103"/>
      <w:bookmarkEnd w:id="104"/>
      <w:bookmarkEnd w:id="105"/>
      <w:bookmarkEnd w:id="106"/>
    </w:p>
    <w:p w14:paraId="0683E348" w14:textId="77777777" w:rsidR="00942BB9" w:rsidRPr="00B95E99" w:rsidRDefault="00942BB9" w:rsidP="00065CB1"/>
    <w:p w14:paraId="0CB2F562" w14:textId="77777777" w:rsidR="004A500C" w:rsidRPr="00B95E99" w:rsidRDefault="004A500C" w:rsidP="00065CB1">
      <w:r w:rsidRPr="00B95E99">
        <w:t>Payment will be made on completion of the objectives, following the submission of an invoice(s); and based on satisfactory undertaking of the contractual elements to the agreed standa</w:t>
      </w:r>
      <w:bookmarkStart w:id="107" w:name="_Toc205114033"/>
      <w:bookmarkStart w:id="108" w:name="_Toc212344509"/>
      <w:bookmarkStart w:id="109" w:name="_Toc212344691"/>
      <w:r w:rsidRPr="00B95E99">
        <w:t>rd of the JNCC Project Officer.</w:t>
      </w:r>
    </w:p>
    <w:p w14:paraId="487C7B3B" w14:textId="77777777" w:rsidR="00942BB9" w:rsidRPr="00B95E99" w:rsidRDefault="007B62B2" w:rsidP="00065CB1">
      <w:r w:rsidRPr="00B95E99">
        <w:t>Payment will be staged to agreed milestones</w:t>
      </w:r>
      <w:r w:rsidR="00804EEB" w:rsidRPr="00B95E99">
        <w:t xml:space="preserve"> and timings</w:t>
      </w:r>
      <w:r w:rsidRPr="00B95E99">
        <w:t>:</w:t>
      </w:r>
    </w:p>
    <w:p w14:paraId="6A905CF9" w14:textId="77777777" w:rsidR="007B62B2" w:rsidRPr="00B95E99" w:rsidRDefault="007B62B2" w:rsidP="007B62B2">
      <w:pPr>
        <w:pStyle w:val="ListParagraph"/>
        <w:numPr>
          <w:ilvl w:val="0"/>
          <w:numId w:val="57"/>
        </w:numPr>
      </w:pPr>
      <w:r w:rsidRPr="00B95E99">
        <w:t xml:space="preserve">35% payment upon final agreement of </w:t>
      </w:r>
      <w:r w:rsidR="00804EEB" w:rsidRPr="00B95E99">
        <w:t>mitigation scenarios (WP1 a and b) and metrics (WP2)</w:t>
      </w:r>
    </w:p>
    <w:p w14:paraId="3F4BB4CB" w14:textId="77777777" w:rsidR="00804EEB" w:rsidRPr="00B95E99" w:rsidRDefault="00804EEB" w:rsidP="007B62B2">
      <w:pPr>
        <w:pStyle w:val="ListParagraph"/>
        <w:numPr>
          <w:ilvl w:val="0"/>
          <w:numId w:val="57"/>
        </w:numPr>
      </w:pPr>
      <w:r w:rsidRPr="00B95E99">
        <w:t>Further 55% payment (eg 90%) upon submission of WP3 results, final drafts of local demonstrations (WP4) and initial draft of WP5 report</w:t>
      </w:r>
    </w:p>
    <w:p w14:paraId="56639EA5" w14:textId="77777777" w:rsidR="00804EEB" w:rsidRPr="00B95E99" w:rsidRDefault="00804EEB" w:rsidP="007B62B2">
      <w:pPr>
        <w:pStyle w:val="ListParagraph"/>
        <w:numPr>
          <w:ilvl w:val="0"/>
          <w:numId w:val="57"/>
        </w:numPr>
      </w:pPr>
      <w:r w:rsidRPr="00B95E99">
        <w:t>Final payment (10%) upon submission of final report and outputs</w:t>
      </w:r>
    </w:p>
    <w:p w14:paraId="46CA040C" w14:textId="77777777" w:rsidR="00D558C3" w:rsidRPr="00B95E99" w:rsidRDefault="00D558C3" w:rsidP="00065CB1"/>
    <w:p w14:paraId="4F0A0D9C" w14:textId="77777777" w:rsidR="004A500C" w:rsidRPr="00B95E99" w:rsidRDefault="004A500C" w:rsidP="00065CB1">
      <w:pPr>
        <w:pStyle w:val="Heading2"/>
        <w:spacing w:before="0" w:after="0"/>
      </w:pPr>
      <w:bookmarkStart w:id="110" w:name="_Toc304551894"/>
      <w:bookmarkStart w:id="111" w:name="_Toc304552203"/>
      <w:bookmarkStart w:id="112" w:name="_Toc368410344"/>
      <w:bookmarkStart w:id="113" w:name="_Toc10542254"/>
      <w:r w:rsidRPr="00B95E99">
        <w:t>Additional Contractor requirements</w:t>
      </w:r>
      <w:bookmarkEnd w:id="107"/>
      <w:bookmarkEnd w:id="108"/>
      <w:bookmarkEnd w:id="109"/>
      <w:bookmarkEnd w:id="110"/>
      <w:bookmarkEnd w:id="111"/>
      <w:bookmarkEnd w:id="112"/>
      <w:bookmarkEnd w:id="113"/>
    </w:p>
    <w:p w14:paraId="4FB8FDED" w14:textId="77777777" w:rsidR="004A500C" w:rsidRPr="00B95E99" w:rsidRDefault="004A500C" w:rsidP="00065CB1">
      <w:r w:rsidRPr="00B95E99">
        <w:t>All tenderers are requested to carefully read the Terms and Conditions applying to this contract. Payment will only be made upon delivery of key milestones.</w:t>
      </w:r>
    </w:p>
    <w:p w14:paraId="06F2484A" w14:textId="77777777" w:rsidR="00643479" w:rsidRPr="00B95E99" w:rsidRDefault="00643479" w:rsidP="00065CB1"/>
    <w:p w14:paraId="17CBF489" w14:textId="77777777" w:rsidR="004A500C" w:rsidRPr="00B95E99" w:rsidRDefault="004A500C" w:rsidP="00065CB1">
      <w:r w:rsidRPr="00B95E99">
        <w:t>It is assumed that all costs associated with the production of figures, reproduction of photographs and the final report are accounted for within the rates and fees given.</w:t>
      </w:r>
    </w:p>
    <w:p w14:paraId="0670E159" w14:textId="77777777" w:rsidR="00643479" w:rsidRPr="00B95E99" w:rsidRDefault="00643479" w:rsidP="00065CB1"/>
    <w:p w14:paraId="3381C1F0" w14:textId="77777777" w:rsidR="00594A9A" w:rsidRDefault="004A500C" w:rsidP="00065CB1">
      <w:r w:rsidRPr="00B95E99">
        <w:t>The Contractor is expected to supply all necessary equipment, software, licences etc. to carry out the obligations required under the contract.</w:t>
      </w:r>
    </w:p>
    <w:sectPr w:rsidR="00594A9A" w:rsidSect="002D4BFC">
      <w:headerReference w:type="even" r:id="rId14"/>
      <w:headerReference w:type="default" r:id="rId15"/>
      <w:footerReference w:type="even" r:id="rId16"/>
      <w:footerReference w:type="default" r:id="rId17"/>
      <w:head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D5F50" w14:textId="77777777" w:rsidR="00805518" w:rsidRDefault="00805518" w:rsidP="004A500C">
      <w:r>
        <w:separator/>
      </w:r>
    </w:p>
  </w:endnote>
  <w:endnote w:type="continuationSeparator" w:id="0">
    <w:p w14:paraId="50F42223" w14:textId="77777777" w:rsidR="00805518" w:rsidRDefault="00805518" w:rsidP="004A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54F5" w14:textId="77777777" w:rsidR="00805518" w:rsidRDefault="0080551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4A5FC57" w14:textId="77777777" w:rsidR="00805518" w:rsidRDefault="0080551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5204B" w14:textId="77777777" w:rsidR="00805518" w:rsidRDefault="0080551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7544D162" w14:textId="77777777" w:rsidR="00805518" w:rsidRDefault="0080551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7640E" w14:textId="77777777" w:rsidR="00805518" w:rsidRDefault="00805518" w:rsidP="004A500C">
      <w:r>
        <w:separator/>
      </w:r>
    </w:p>
  </w:footnote>
  <w:footnote w:type="continuationSeparator" w:id="0">
    <w:p w14:paraId="1356F263" w14:textId="77777777" w:rsidR="00805518" w:rsidRDefault="00805518" w:rsidP="004A500C">
      <w:r>
        <w:continuationSeparator/>
      </w:r>
    </w:p>
  </w:footnote>
  <w:footnote w:id="1">
    <w:p w14:paraId="7780C372" w14:textId="77777777" w:rsidR="00805518" w:rsidRPr="00F44805" w:rsidRDefault="00805518" w:rsidP="00417C2C">
      <w:pPr>
        <w:pStyle w:val="FootnoteText"/>
      </w:pPr>
      <w:r w:rsidRPr="00F44805">
        <w:rPr>
          <w:rStyle w:val="FootnoteReference"/>
        </w:rPr>
        <w:footnoteRef/>
      </w:r>
      <w:r w:rsidRPr="00F44805">
        <w:t xml:space="preserve"> ROTAP: </w:t>
      </w:r>
      <w:hyperlink r:id="rId1" w:history="1">
        <w:r w:rsidRPr="00F44805">
          <w:rPr>
            <w:rStyle w:val="Hyperlink"/>
          </w:rPr>
          <w:t>http://www.rotap.ceh.ac.uk/</w:t>
        </w:r>
      </w:hyperlink>
      <w:r w:rsidRPr="00F44805">
        <w:t xml:space="preserve"> </w:t>
      </w:r>
    </w:p>
  </w:footnote>
  <w:footnote w:id="2">
    <w:p w14:paraId="21D6E86C" w14:textId="77777777" w:rsidR="00805518" w:rsidRPr="00F44805" w:rsidRDefault="00805518" w:rsidP="00417C2C">
      <w:pPr>
        <w:pStyle w:val="FootnoteText"/>
      </w:pPr>
      <w:r w:rsidRPr="00F44805">
        <w:rPr>
          <w:rStyle w:val="FootnoteReference"/>
        </w:rPr>
        <w:footnoteRef/>
      </w:r>
      <w:r w:rsidRPr="00F44805">
        <w:t xml:space="preserve"> JNCC report 449: </w:t>
      </w:r>
      <w:hyperlink r:id="rId2" w:history="1">
        <w:r w:rsidRPr="00F44805">
          <w:rPr>
            <w:rStyle w:val="Hyperlink"/>
          </w:rPr>
          <w:t>http://jncc.defra.gov.uk/page-5895</w:t>
        </w:r>
      </w:hyperlink>
    </w:p>
  </w:footnote>
  <w:footnote w:id="3">
    <w:p w14:paraId="4C9F4263" w14:textId="77777777" w:rsidR="00805518" w:rsidRDefault="00805518" w:rsidP="00417C2C">
      <w:pPr>
        <w:pStyle w:val="FootnoteText"/>
      </w:pPr>
      <w:r w:rsidRPr="00F44805">
        <w:rPr>
          <w:rStyle w:val="FootnoteReference"/>
        </w:rPr>
        <w:footnoteRef/>
      </w:r>
      <w:r w:rsidRPr="00F44805">
        <w:t xml:space="preserve"> IPENS Atmospheric Nitrogen Theme Plan: </w:t>
      </w:r>
      <w:hyperlink r:id="rId3" w:history="1">
        <w:r w:rsidRPr="00F44805">
          <w:rPr>
            <w:rStyle w:val="Hyperlink"/>
          </w:rPr>
          <w:t>http://publications.naturalengland.org.uk/publication/6140185886588928?category=5605910663659520</w:t>
        </w:r>
      </w:hyperlink>
      <w:r>
        <w:rPr>
          <w:sz w:val="18"/>
          <w:szCs w:val="18"/>
        </w:rPr>
        <w:t xml:space="preserve"> </w:t>
      </w:r>
    </w:p>
  </w:footnote>
  <w:footnote w:id="4">
    <w:p w14:paraId="14C2B0ED" w14:textId="77777777" w:rsidR="00805518" w:rsidRDefault="00805518">
      <w:pPr>
        <w:pStyle w:val="FootnoteText"/>
      </w:pPr>
      <w:r>
        <w:rPr>
          <w:rStyle w:val="FootnoteReference"/>
        </w:rPr>
        <w:footnoteRef/>
      </w:r>
      <w:r>
        <w:t xml:space="preserve"> Habitats Directive Article 17 report 2013 </w:t>
      </w:r>
      <w:hyperlink r:id="rId4" w:history="1">
        <w:r w:rsidRPr="00994E58">
          <w:rPr>
            <w:rStyle w:val="Hyperlink"/>
          </w:rPr>
          <w:t>http://jncc.defra.gov.uk/article17</w:t>
        </w:r>
      </w:hyperlink>
      <w:r>
        <w:t xml:space="preserve"> </w:t>
      </w:r>
    </w:p>
  </w:footnote>
  <w:footnote w:id="5">
    <w:p w14:paraId="0C0A293A" w14:textId="77777777" w:rsidR="00805518" w:rsidRDefault="00805518">
      <w:pPr>
        <w:pStyle w:val="FootnoteText"/>
      </w:pPr>
      <w:r>
        <w:rPr>
          <w:rStyle w:val="FootnoteReference"/>
        </w:rPr>
        <w:footnoteRef/>
      </w:r>
      <w:r>
        <w:t xml:space="preserve"> </w:t>
      </w:r>
      <w:hyperlink r:id="rId5" w:history="1">
        <w:r>
          <w:rPr>
            <w:rStyle w:val="Hyperlink"/>
          </w:rPr>
          <w:t>http://jncc.defra.gov.uk/page-4245</w:t>
        </w:r>
      </w:hyperlink>
    </w:p>
  </w:footnote>
  <w:footnote w:id="6">
    <w:p w14:paraId="7CDC413A" w14:textId="77777777" w:rsidR="00805518" w:rsidRDefault="00805518">
      <w:pPr>
        <w:pStyle w:val="FootnoteText"/>
      </w:pPr>
      <w:r>
        <w:rPr>
          <w:rStyle w:val="FootnoteReference"/>
        </w:rPr>
        <w:footnoteRef/>
      </w:r>
      <w:r>
        <w:t xml:space="preserve"> </w:t>
      </w:r>
      <w:hyperlink r:id="rId6" w:history="1">
        <w:r w:rsidRPr="00994E58">
          <w:rPr>
            <w:rStyle w:val="Hyperlink"/>
          </w:rPr>
          <w:t>https://data.gov.uk/dataset/a699c58e-ce92-40c5-83c5-ad1c017fbcd4/source-attribution-deposition-of-nitrogen-and-sulphur-to-uk-protected-sites</w:t>
        </w:r>
      </w:hyperlink>
      <w:r>
        <w:t xml:space="preserve"> </w:t>
      </w:r>
    </w:p>
  </w:footnote>
  <w:footnote w:id="7">
    <w:p w14:paraId="28BF3FE3" w14:textId="77777777" w:rsidR="00805518" w:rsidRDefault="00805518">
      <w:pPr>
        <w:pStyle w:val="FootnoteText"/>
      </w:pPr>
      <w:r>
        <w:rPr>
          <w:rStyle w:val="FootnoteReference"/>
        </w:rPr>
        <w:footnoteRef/>
      </w:r>
      <w:r>
        <w:t xml:space="preserve"> </w:t>
      </w:r>
      <w:r w:rsidRPr="002F5B51">
        <w:t>Identification of Potential “Remedies” for Air Pollution Impacts on Designated Sites (RAPIDS)</w:t>
      </w:r>
      <w:r>
        <w:t xml:space="preserve"> </w:t>
      </w:r>
      <w:hyperlink r:id="rId7" w:history="1">
        <w:r w:rsidRPr="00994E58">
          <w:rPr>
            <w:rStyle w:val="Hyperlink"/>
          </w:rPr>
          <w:t>http://sciencesearch.defra.gov.uk/Default.aspx?Module=More&amp;Location=None&amp;ProjectID=18921</w:t>
        </w:r>
      </w:hyperlink>
      <w:r>
        <w:t xml:space="preserve"> </w:t>
      </w:r>
    </w:p>
  </w:footnote>
  <w:footnote w:id="8">
    <w:p w14:paraId="4C02BE02" w14:textId="77777777" w:rsidR="00805518" w:rsidRDefault="00805518" w:rsidP="008C0A2F">
      <w:pPr>
        <w:pStyle w:val="FootnoteText"/>
      </w:pPr>
      <w:r>
        <w:rPr>
          <w:rStyle w:val="FootnoteReference"/>
        </w:rPr>
        <w:footnoteRef/>
      </w:r>
      <w:r>
        <w:t xml:space="preserve"> </w:t>
      </w:r>
      <w:hyperlink r:id="rId8" w:history="1">
        <w:r w:rsidRPr="00994E58">
          <w:rPr>
            <w:rStyle w:val="Hyperlink"/>
          </w:rPr>
          <w:t>https://www.gov.uk/government/publications/air-quality-uk-national-air-pollution-control-programme</w:t>
        </w:r>
      </w:hyperlink>
      <w:r>
        <w:t xml:space="preserve"> </w:t>
      </w:r>
    </w:p>
  </w:footnote>
  <w:footnote w:id="9">
    <w:p w14:paraId="204024B3" w14:textId="77777777" w:rsidR="00805518" w:rsidRDefault="00805518" w:rsidP="008C0A2F">
      <w:pPr>
        <w:pStyle w:val="FootnoteText"/>
      </w:pPr>
      <w:r>
        <w:rPr>
          <w:rStyle w:val="FootnoteReference"/>
        </w:rPr>
        <w:footnoteRef/>
      </w:r>
      <w:r>
        <w:t xml:space="preserve"> </w:t>
      </w:r>
      <w:hyperlink r:id="rId9" w:history="1">
        <w:r w:rsidRPr="00994E58">
          <w:rPr>
            <w:rStyle w:val="Hyperlink"/>
          </w:rPr>
          <w:t>https://www.gov.uk/government/publications/clean-air-strategy-2019</w:t>
        </w:r>
      </w:hyperlink>
      <w:r>
        <w:t xml:space="preserve"> </w:t>
      </w:r>
    </w:p>
  </w:footnote>
  <w:footnote w:id="10">
    <w:p w14:paraId="57CCB5ED" w14:textId="77777777" w:rsidR="00805518" w:rsidRDefault="00805518" w:rsidP="008C0A2F">
      <w:pPr>
        <w:pStyle w:val="FootnoteText"/>
      </w:pPr>
      <w:r>
        <w:rPr>
          <w:rStyle w:val="FootnoteReference"/>
        </w:rPr>
        <w:footnoteRef/>
      </w:r>
      <w:r>
        <w:t xml:space="preserve"> </w:t>
      </w:r>
      <w:hyperlink r:id="rId10" w:history="1">
        <w:r w:rsidRPr="00994E58">
          <w:rPr>
            <w:rStyle w:val="Hyperlink"/>
          </w:rPr>
          <w:t>http://www.legislation.gov.uk/uksi/2018/129/schedule/3/made</w:t>
        </w:r>
      </w:hyperlink>
      <w:r>
        <w:t xml:space="preserve"> </w:t>
      </w:r>
    </w:p>
  </w:footnote>
  <w:footnote w:id="11">
    <w:p w14:paraId="636C2933" w14:textId="77777777" w:rsidR="00805518" w:rsidRDefault="00805518" w:rsidP="008C0A2F">
      <w:pPr>
        <w:pStyle w:val="FootnoteText"/>
      </w:pPr>
      <w:r>
        <w:rPr>
          <w:rStyle w:val="FootnoteReference"/>
        </w:rPr>
        <w:footnoteRef/>
      </w:r>
      <w:r>
        <w:t xml:space="preserve"> </w:t>
      </w:r>
      <w:hyperlink r:id="rId11" w:history="1">
        <w:r w:rsidRPr="00994E58">
          <w:rPr>
            <w:rStyle w:val="Hyperlink"/>
          </w:rPr>
          <w:t>http://www.scottishairquality.scot/lez/</w:t>
        </w:r>
      </w:hyperlink>
    </w:p>
  </w:footnote>
  <w:footnote w:id="12">
    <w:p w14:paraId="47757D24" w14:textId="77777777" w:rsidR="00805518" w:rsidRDefault="00805518" w:rsidP="008C0A2F">
      <w:pPr>
        <w:pStyle w:val="FootnoteText"/>
      </w:pPr>
      <w:r>
        <w:rPr>
          <w:rStyle w:val="FootnoteReference"/>
        </w:rPr>
        <w:footnoteRef/>
      </w:r>
      <w:r>
        <w:t xml:space="preserve"> </w:t>
      </w:r>
      <w:hyperlink r:id="rId12" w:history="1">
        <w:r w:rsidRPr="00994E58">
          <w:rPr>
            <w:rStyle w:val="Hyperlink"/>
          </w:rPr>
          <w:t>https://www.daera-ni.gov.uk/articles/ammonia-emissions-northern-ireland</w:t>
        </w:r>
      </w:hyperlink>
      <w:r>
        <w:t xml:space="preserve"> </w:t>
      </w:r>
    </w:p>
  </w:footnote>
  <w:footnote w:id="13">
    <w:p w14:paraId="014EB256" w14:textId="77777777" w:rsidR="00805518" w:rsidRDefault="00805518" w:rsidP="008C0A2F">
      <w:pPr>
        <w:pStyle w:val="FootnoteText"/>
      </w:pPr>
      <w:r>
        <w:rPr>
          <w:rStyle w:val="FootnoteReference"/>
        </w:rPr>
        <w:footnoteRef/>
      </w:r>
      <w:r>
        <w:t xml:space="preserve"> </w:t>
      </w:r>
      <w:hyperlink r:id="rId13" w:history="1">
        <w:r w:rsidRPr="00994E58">
          <w:rPr>
            <w:rStyle w:val="Hyperlink"/>
          </w:rPr>
          <w:t>https://gov.wales/clean-air-zone-framework-wales</w:t>
        </w:r>
      </w:hyperlink>
      <w:r>
        <w:t xml:space="preserve"> </w:t>
      </w:r>
    </w:p>
  </w:footnote>
  <w:footnote w:id="14">
    <w:p w14:paraId="431C4211" w14:textId="77777777" w:rsidR="00805518" w:rsidRPr="00B338B3" w:rsidRDefault="00805518" w:rsidP="00417C2C">
      <w:pPr>
        <w:pStyle w:val="FootnoteText"/>
      </w:pPr>
      <w:r>
        <w:rPr>
          <w:rStyle w:val="FootnoteReference"/>
        </w:rPr>
        <w:footnoteRef/>
      </w:r>
      <w:r w:rsidRPr="00B338B3">
        <w:t xml:space="preserve"> A Green Future: Our 25 Year Plan to</w:t>
      </w:r>
      <w:r>
        <w:t xml:space="preserve"> </w:t>
      </w:r>
      <w:r w:rsidRPr="00B338B3">
        <w:t xml:space="preserve">Improve the Environment (2018) </w:t>
      </w:r>
      <w:hyperlink r:id="rId14" w:history="1">
        <w:r w:rsidRPr="00BC7E6F">
          <w:rPr>
            <w:rStyle w:val="Hyperlink"/>
          </w:rPr>
          <w:t>https://www.gov.uk/government/publications/25-year-environment-plan</w:t>
        </w:r>
      </w:hyperlink>
    </w:p>
  </w:footnote>
  <w:footnote w:id="15">
    <w:p w14:paraId="2E1F6231" w14:textId="77777777" w:rsidR="00805518" w:rsidRPr="00A553BE" w:rsidRDefault="00805518" w:rsidP="0020151D">
      <w:pPr>
        <w:pStyle w:val="FootnoteText"/>
        <w:rPr>
          <w:sz w:val="18"/>
          <w:szCs w:val="18"/>
        </w:rPr>
      </w:pPr>
      <w:r w:rsidRPr="00A553BE">
        <w:rPr>
          <w:rStyle w:val="FootnoteReference"/>
        </w:rPr>
        <w:footnoteRef/>
      </w:r>
      <w:hyperlink r:id="rId15" w:history="1">
        <w:r w:rsidRPr="00994E58">
          <w:rPr>
            <w:rStyle w:val="Hyperlink"/>
          </w:rPr>
          <w:t>http://randd.defra.gov.uk/Default.aspx?Menu=Menu&amp;Module=More&amp;Location=None&amp;Completed=0&amp;ProjectID=14938</w:t>
        </w:r>
      </w:hyperlink>
      <w:r w:rsidRPr="00A553BE">
        <w:rPr>
          <w:bCs/>
          <w:sz w:val="18"/>
          <w:szCs w:val="18"/>
        </w:rPr>
        <w:t xml:space="preserve"> </w:t>
      </w:r>
    </w:p>
  </w:footnote>
  <w:footnote w:id="16">
    <w:p w14:paraId="0506B2D8" w14:textId="77777777" w:rsidR="00805518" w:rsidRDefault="00805518" w:rsidP="0020151D">
      <w:pPr>
        <w:pStyle w:val="FootnoteText"/>
      </w:pPr>
      <w:r>
        <w:rPr>
          <w:rStyle w:val="FootnoteReference"/>
        </w:rPr>
        <w:footnoteRef/>
      </w:r>
      <w:r>
        <w:t xml:space="preserve"> </w:t>
      </w:r>
      <w:hyperlink r:id="rId16" w:history="1">
        <w:r w:rsidRPr="00BC7E6F">
          <w:rPr>
            <w:rStyle w:val="Hyperlink"/>
          </w:rPr>
          <w:t>http://sciencesearch.defra.gov.uk/Default.aspx?Module=More&amp;Location=None&amp;ProjectID=18921</w:t>
        </w:r>
      </w:hyperlink>
      <w:r>
        <w:t xml:space="preserve"> </w:t>
      </w:r>
    </w:p>
  </w:footnote>
  <w:footnote w:id="17">
    <w:p w14:paraId="6D07AF0E" w14:textId="77777777" w:rsidR="00805518" w:rsidRDefault="00805518" w:rsidP="0020151D">
      <w:pPr>
        <w:pStyle w:val="FootnoteText"/>
      </w:pPr>
      <w:r w:rsidRPr="00A553BE">
        <w:rPr>
          <w:rStyle w:val="FootnoteReference"/>
        </w:rPr>
        <w:footnoteRef/>
      </w:r>
      <w:r w:rsidRPr="00A553BE">
        <w:t xml:space="preserve"> </w:t>
      </w:r>
      <w:r w:rsidRPr="00A553BE">
        <w:rPr>
          <w:lang w:val="en"/>
        </w:rPr>
        <w:t>Thematic Project (</w:t>
      </w:r>
      <w:r w:rsidRPr="00A553BE">
        <w:rPr>
          <w:i/>
          <w:iCs/>
          <w:lang w:val="en"/>
        </w:rPr>
        <w:t>RP04207:</w:t>
      </w:r>
      <w:r w:rsidRPr="00A553BE">
        <w:rPr>
          <w:lang w:val="en"/>
        </w:rPr>
        <w:t xml:space="preserve"> LM0475): An evaluation of what Countryside Stewardship is delivering for air quality and sensitive site/habitat protection.</w:t>
      </w:r>
      <w:r>
        <w:rPr>
          <w:lang w:val="en"/>
        </w:rPr>
        <w:t xml:space="preserve"> </w:t>
      </w:r>
      <w:hyperlink r:id="rId17" w:anchor="Description" w:history="1">
        <w:r w:rsidRPr="0010347F">
          <w:rPr>
            <w:rStyle w:val="Hyperlink"/>
            <w:lang w:val="en"/>
          </w:rPr>
          <w:t>http://randd.defra.gov.uk/Default.aspx?Menu=Menu&amp;Module=More&amp;Location=None&amp;ProjectID=20022&amp;FromSearch=Y&amp;Publisher=1&amp;SearchText=LM0475&amp;SortString=ProjectCode&amp;SortOrder=Asc&amp;Paging=10#Description</w:t>
        </w:r>
      </w:hyperlink>
      <w:r>
        <w:rPr>
          <w:lang w:val="en"/>
        </w:rPr>
        <w:t xml:space="preserve"> </w:t>
      </w:r>
    </w:p>
  </w:footnote>
  <w:footnote w:id="18">
    <w:p w14:paraId="5AD39AD4" w14:textId="77777777" w:rsidR="00805518" w:rsidRDefault="00805518" w:rsidP="0020151D">
      <w:pPr>
        <w:pStyle w:val="FootnoteText"/>
      </w:pPr>
      <w:r>
        <w:rPr>
          <w:rStyle w:val="FootnoteReference"/>
        </w:rPr>
        <w:footnoteRef/>
      </w:r>
      <w:r>
        <w:t xml:space="preserve"> </w:t>
      </w:r>
      <w:hyperlink r:id="rId18" w:history="1">
        <w:r w:rsidRPr="00BC7E6F">
          <w:rPr>
            <w:rStyle w:val="Hyperlink"/>
          </w:rPr>
          <w:t>http://publications.naturalengland.org.uk/publication/6140185886588928</w:t>
        </w:r>
      </w:hyperlink>
      <w:r>
        <w:t xml:space="preserve"> </w:t>
      </w:r>
    </w:p>
  </w:footnote>
  <w:footnote w:id="19">
    <w:p w14:paraId="02E7A2D7" w14:textId="77777777" w:rsidR="00805518" w:rsidRDefault="00805518" w:rsidP="0020151D">
      <w:pPr>
        <w:pStyle w:val="FootnoteText"/>
      </w:pPr>
      <w:r>
        <w:rPr>
          <w:rStyle w:val="FootnoteReference"/>
        </w:rPr>
        <w:footnoteRef/>
      </w:r>
      <w:r>
        <w:t xml:space="preserve"> </w:t>
      </w:r>
      <w:hyperlink r:id="rId19" w:history="1">
        <w:r w:rsidRPr="00BC7E6F">
          <w:rPr>
            <w:rStyle w:val="Hyperlink"/>
          </w:rPr>
          <w:t>https://naturalresources.wales/media/674560/life-n2k-aaanis-report.pdf</w:t>
        </w:r>
      </w:hyperlink>
      <w:r>
        <w:t xml:space="preserve"> </w:t>
      </w:r>
    </w:p>
  </w:footnote>
  <w:footnote w:id="20">
    <w:p w14:paraId="0B5ED432" w14:textId="77777777" w:rsidR="00805518" w:rsidRDefault="00805518" w:rsidP="0020151D">
      <w:pPr>
        <w:pStyle w:val="FootnoteText"/>
      </w:pPr>
      <w:r>
        <w:rPr>
          <w:rStyle w:val="FootnoteReference"/>
        </w:rPr>
        <w:footnoteRef/>
      </w:r>
      <w:r>
        <w:t xml:space="preserve"> </w:t>
      </w:r>
      <w:hyperlink r:id="rId20" w:history="1">
        <w:r w:rsidRPr="00BC7E6F">
          <w:rPr>
            <w:rStyle w:val="Hyperlink"/>
          </w:rPr>
          <w:t>https://www.daera-ni.gov.uk/sites/default/files/publications/daera/Ammonia%20Annex-%20Expert%20Working%20Group%20%28final%29.pdf</w:t>
        </w:r>
      </w:hyperlink>
      <w:r>
        <w:t xml:space="preserve"> </w:t>
      </w:r>
    </w:p>
  </w:footnote>
  <w:footnote w:id="21">
    <w:p w14:paraId="4FFF3D95" w14:textId="77777777" w:rsidR="00805518" w:rsidRDefault="00805518" w:rsidP="00B061BE">
      <w:r>
        <w:rPr>
          <w:rStyle w:val="FootnoteReference"/>
        </w:rPr>
        <w:footnoteRef/>
      </w:r>
      <w:r>
        <w:t xml:space="preserve"> </w:t>
      </w:r>
      <w:r w:rsidRPr="00593570">
        <w:rPr>
          <w:sz w:val="20"/>
        </w:rPr>
        <w:t xml:space="preserve">Dore, A.J., D. </w:t>
      </w:r>
      <w:proofErr w:type="spellStart"/>
      <w:r w:rsidRPr="00593570">
        <w:rPr>
          <w:sz w:val="20"/>
        </w:rPr>
        <w:t>Carslaw</w:t>
      </w:r>
      <w:proofErr w:type="spellEnd"/>
      <w:r w:rsidRPr="00593570">
        <w:rPr>
          <w:sz w:val="20"/>
        </w:rPr>
        <w:t xml:space="preserve">, C. </w:t>
      </w:r>
      <w:proofErr w:type="spellStart"/>
      <w:r w:rsidRPr="00593570">
        <w:rPr>
          <w:sz w:val="20"/>
        </w:rPr>
        <w:t>Braban</w:t>
      </w:r>
      <w:proofErr w:type="spellEnd"/>
      <w:r w:rsidRPr="00593570">
        <w:rPr>
          <w:sz w:val="20"/>
        </w:rPr>
        <w:t xml:space="preserve">, </w:t>
      </w:r>
      <w:proofErr w:type="spellStart"/>
      <w:r w:rsidRPr="00593570">
        <w:rPr>
          <w:sz w:val="20"/>
        </w:rPr>
        <w:t>M.Cain</w:t>
      </w:r>
      <w:proofErr w:type="spellEnd"/>
      <w:r w:rsidRPr="00593570">
        <w:rPr>
          <w:sz w:val="20"/>
        </w:rPr>
        <w:t xml:space="preserve">, C. </w:t>
      </w:r>
      <w:proofErr w:type="spellStart"/>
      <w:r w:rsidRPr="00593570">
        <w:rPr>
          <w:sz w:val="20"/>
        </w:rPr>
        <w:t>Chemel</w:t>
      </w:r>
      <w:proofErr w:type="spellEnd"/>
      <w:r w:rsidRPr="00593570">
        <w:rPr>
          <w:sz w:val="20"/>
        </w:rPr>
        <w:t xml:space="preserve">, </w:t>
      </w:r>
      <w:proofErr w:type="spellStart"/>
      <w:r w:rsidRPr="00593570">
        <w:rPr>
          <w:sz w:val="20"/>
        </w:rPr>
        <w:t>C.Conolly</w:t>
      </w:r>
      <w:proofErr w:type="spellEnd"/>
      <w:r w:rsidRPr="00593570">
        <w:rPr>
          <w:sz w:val="20"/>
        </w:rPr>
        <w:t xml:space="preserve">, R.G. Derwent, S.J. Griffiths, J. Hall, G. Hayman, S. Lawrence, S.E. Metcalfe, A. Redington, D. Simpson, M.A. Sutton, P. Sutton, Y.S. Tang, M. </w:t>
      </w:r>
      <w:proofErr w:type="spellStart"/>
      <w:r w:rsidRPr="00593570">
        <w:rPr>
          <w:sz w:val="20"/>
        </w:rPr>
        <w:t>Vieno</w:t>
      </w:r>
      <w:proofErr w:type="spellEnd"/>
      <w:r w:rsidRPr="00593570">
        <w:rPr>
          <w:sz w:val="20"/>
        </w:rPr>
        <w:t xml:space="preserve">, M. Werner, J.D. </w:t>
      </w:r>
      <w:proofErr w:type="spellStart"/>
      <w:r w:rsidRPr="00593570">
        <w:rPr>
          <w:sz w:val="20"/>
        </w:rPr>
        <w:t>Whyatt</w:t>
      </w:r>
      <w:proofErr w:type="spellEnd"/>
      <w:r w:rsidRPr="00593570">
        <w:rPr>
          <w:sz w:val="20"/>
          <w:vertAlign w:val="superscript"/>
        </w:rPr>
        <w:t xml:space="preserve"> </w:t>
      </w:r>
      <w:r w:rsidRPr="00593570">
        <w:rPr>
          <w:sz w:val="20"/>
        </w:rPr>
        <w:t xml:space="preserve">(2015) Evaluation of the performance of different atmospheric chemical transport models and inter-comparison of nitrogen and sulphur deposition estimates for the UK. </w:t>
      </w:r>
      <w:r w:rsidRPr="00593570">
        <w:rPr>
          <w:i/>
          <w:sz w:val="20"/>
        </w:rPr>
        <w:t xml:space="preserve">Atmospheric Environment </w:t>
      </w:r>
      <w:r w:rsidRPr="00593570">
        <w:rPr>
          <w:b/>
          <w:sz w:val="20"/>
        </w:rPr>
        <w:t>119</w:t>
      </w:r>
      <w:r w:rsidRPr="00593570">
        <w:rPr>
          <w:sz w:val="20"/>
        </w:rPr>
        <w:t>, 131-143</w:t>
      </w:r>
      <w:r>
        <w:rPr>
          <w:sz w:val="20"/>
        </w:rPr>
        <w:t>.</w:t>
      </w:r>
    </w:p>
    <w:p w14:paraId="0DEA6F8A" w14:textId="77777777" w:rsidR="00805518" w:rsidRPr="00B77C0B" w:rsidRDefault="00805518" w:rsidP="00B061B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291E" w14:textId="6D1C20CE" w:rsidR="00805518" w:rsidRDefault="00805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9E27D" w14:textId="6B236988" w:rsidR="00805518" w:rsidRDefault="00805518">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E7A96" w14:textId="0DB17D2F" w:rsidR="00805518" w:rsidRDefault="00805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DC1F43"/>
    <w:multiLevelType w:val="hybridMultilevel"/>
    <w:tmpl w:val="2124CB02"/>
    <w:lvl w:ilvl="0" w:tplc="A510C3E8">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A2613"/>
    <w:multiLevelType w:val="hybridMultilevel"/>
    <w:tmpl w:val="0076E5E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0B7715"/>
    <w:multiLevelType w:val="hybridMultilevel"/>
    <w:tmpl w:val="83E67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C842CCD"/>
    <w:multiLevelType w:val="hybridMultilevel"/>
    <w:tmpl w:val="2124CB02"/>
    <w:lvl w:ilvl="0" w:tplc="A510C3E8">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37EC9"/>
    <w:multiLevelType w:val="hybridMultilevel"/>
    <w:tmpl w:val="79A8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962E72"/>
    <w:multiLevelType w:val="multilevel"/>
    <w:tmpl w:val="080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C12747"/>
    <w:multiLevelType w:val="hybridMultilevel"/>
    <w:tmpl w:val="2124CB02"/>
    <w:lvl w:ilvl="0" w:tplc="A510C3E8">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29609356"/>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A1EAD"/>
    <w:multiLevelType w:val="hybridMultilevel"/>
    <w:tmpl w:val="12D495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2B32FD"/>
    <w:multiLevelType w:val="hybridMultilevel"/>
    <w:tmpl w:val="A3128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517A49"/>
    <w:multiLevelType w:val="hybridMultilevel"/>
    <w:tmpl w:val="59F80294"/>
    <w:lvl w:ilvl="0" w:tplc="08090017">
      <w:start w:val="1"/>
      <w:numFmt w:val="bullet"/>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6A2CB7"/>
    <w:multiLevelType w:val="hybridMultilevel"/>
    <w:tmpl w:val="303CD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B27760"/>
    <w:multiLevelType w:val="multilevel"/>
    <w:tmpl w:val="89028592"/>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95773A"/>
    <w:multiLevelType w:val="hybridMultilevel"/>
    <w:tmpl w:val="6002B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787BC2"/>
    <w:multiLevelType w:val="hybridMultilevel"/>
    <w:tmpl w:val="C30E9D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EF17091"/>
    <w:multiLevelType w:val="hybridMultilevel"/>
    <w:tmpl w:val="BA54C5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2239E0"/>
    <w:multiLevelType w:val="hybridMultilevel"/>
    <w:tmpl w:val="039AA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7112419"/>
    <w:multiLevelType w:val="hybridMultilevel"/>
    <w:tmpl w:val="044E6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30410C"/>
    <w:multiLevelType w:val="hybridMultilevel"/>
    <w:tmpl w:val="7488E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A669D2"/>
    <w:multiLevelType w:val="hybridMultilevel"/>
    <w:tmpl w:val="B1AEE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23"/>
  </w:num>
  <w:num w:numId="4">
    <w:abstractNumId w:val="37"/>
  </w:num>
  <w:num w:numId="5">
    <w:abstractNumId w:val="22"/>
  </w:num>
  <w:num w:numId="6">
    <w:abstractNumId w:val="29"/>
  </w:num>
  <w:num w:numId="7">
    <w:abstractNumId w:val="9"/>
  </w:num>
  <w:num w:numId="8">
    <w:abstractNumId w:val="0"/>
  </w:num>
  <w:num w:numId="9">
    <w:abstractNumId w:val="13"/>
  </w:num>
  <w:num w:numId="10">
    <w:abstractNumId w:val="47"/>
  </w:num>
  <w:num w:numId="11">
    <w:abstractNumId w:val="47"/>
    <w:lvlOverride w:ilvl="0">
      <w:startOverride w:val="1"/>
    </w:lvlOverride>
  </w:num>
  <w:num w:numId="12">
    <w:abstractNumId w:val="8"/>
  </w:num>
  <w:num w:numId="13">
    <w:abstractNumId w:val="30"/>
  </w:num>
  <w:num w:numId="14">
    <w:abstractNumId w:val="40"/>
  </w:num>
  <w:num w:numId="15">
    <w:abstractNumId w:val="14"/>
  </w:num>
  <w:num w:numId="16">
    <w:abstractNumId w:val="50"/>
  </w:num>
  <w:num w:numId="17">
    <w:abstractNumId w:val="25"/>
  </w:num>
  <w:num w:numId="18">
    <w:abstractNumId w:val="27"/>
  </w:num>
  <w:num w:numId="19">
    <w:abstractNumId w:val="5"/>
  </w:num>
  <w:num w:numId="20">
    <w:abstractNumId w:val="1"/>
  </w:num>
  <w:num w:numId="21">
    <w:abstractNumId w:val="2"/>
  </w:num>
  <w:num w:numId="22">
    <w:abstractNumId w:val="1"/>
    <w:lvlOverride w:ilvl="0">
      <w:startOverride w:val="1"/>
    </w:lvlOverride>
  </w:num>
  <w:num w:numId="23">
    <w:abstractNumId w:val="7"/>
  </w:num>
  <w:num w:numId="24">
    <w:abstractNumId w:val="26"/>
  </w:num>
  <w:num w:numId="25">
    <w:abstractNumId w:val="48"/>
  </w:num>
  <w:num w:numId="26">
    <w:abstractNumId w:val="16"/>
  </w:num>
  <w:num w:numId="27">
    <w:abstractNumId w:val="36"/>
  </w:num>
  <w:num w:numId="28">
    <w:abstractNumId w:val="6"/>
  </w:num>
  <w:num w:numId="29">
    <w:abstractNumId w:val="18"/>
  </w:num>
  <w:num w:numId="30">
    <w:abstractNumId w:val="33"/>
  </w:num>
  <w:num w:numId="31">
    <w:abstractNumId w:val="34"/>
  </w:num>
  <w:num w:numId="32">
    <w:abstractNumId w:val="38"/>
  </w:num>
  <w:num w:numId="33">
    <w:abstractNumId w:val="15"/>
  </w:num>
  <w:num w:numId="34">
    <w:abstractNumId w:val="17"/>
  </w:num>
  <w:num w:numId="35">
    <w:abstractNumId w:val="42"/>
  </w:num>
  <w:num w:numId="36">
    <w:abstractNumId w:val="44"/>
  </w:num>
  <w:num w:numId="37">
    <w:abstractNumId w:val="39"/>
  </w:num>
  <w:num w:numId="38">
    <w:abstractNumId w:val="4"/>
  </w:num>
  <w:num w:numId="39">
    <w:abstractNumId w:val="31"/>
  </w:num>
  <w:num w:numId="40">
    <w:abstractNumId w:val="32"/>
  </w:num>
  <w:num w:numId="41">
    <w:abstractNumId w:val="10"/>
  </w:num>
  <w:num w:numId="42">
    <w:abstractNumId w:val="46"/>
  </w:num>
  <w:num w:numId="43">
    <w:abstractNumId w:val="12"/>
  </w:num>
  <w:num w:numId="44">
    <w:abstractNumId w:val="41"/>
  </w:num>
  <w:num w:numId="45">
    <w:abstractNumId w:val="45"/>
  </w:num>
  <w:num w:numId="46">
    <w:abstractNumId w:val="19"/>
  </w:num>
  <w:num w:numId="47">
    <w:abstractNumId w:val="43"/>
  </w:num>
  <w:num w:numId="48">
    <w:abstractNumId w:val="28"/>
  </w:num>
  <w:num w:numId="49">
    <w:abstractNumId w:val="3"/>
  </w:num>
  <w:num w:numId="50">
    <w:abstractNumId w:val="24"/>
  </w:num>
  <w:num w:numId="51">
    <w:abstractNumId w:val="49"/>
  </w:num>
  <w:num w:numId="52">
    <w:abstractNumId w:val="20"/>
  </w:num>
  <w:num w:numId="53">
    <w:abstractNumId w:val="20"/>
  </w:num>
  <w:num w:numId="54">
    <w:abstractNumId w:val="20"/>
  </w:num>
  <w:num w:numId="55">
    <w:abstractNumId w:val="20"/>
  </w:num>
  <w:num w:numId="56">
    <w:abstractNumId w:val="20"/>
  </w:num>
  <w:num w:numId="57">
    <w:abstractNumId w:val="35"/>
  </w:num>
  <w:num w:numId="58">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36D5"/>
    <w:rsid w:val="00006867"/>
    <w:rsid w:val="00010897"/>
    <w:rsid w:val="00011F47"/>
    <w:rsid w:val="00020C99"/>
    <w:rsid w:val="00030C19"/>
    <w:rsid w:val="0003169D"/>
    <w:rsid w:val="00037E22"/>
    <w:rsid w:val="0004122A"/>
    <w:rsid w:val="0004301D"/>
    <w:rsid w:val="000545A7"/>
    <w:rsid w:val="00065CB1"/>
    <w:rsid w:val="00070B26"/>
    <w:rsid w:val="000A0F84"/>
    <w:rsid w:val="000B04D3"/>
    <w:rsid w:val="000C0DD4"/>
    <w:rsid w:val="000E7AE3"/>
    <w:rsid w:val="000F5AFE"/>
    <w:rsid w:val="000F5EBD"/>
    <w:rsid w:val="0010746B"/>
    <w:rsid w:val="001221EA"/>
    <w:rsid w:val="00122322"/>
    <w:rsid w:val="0012376A"/>
    <w:rsid w:val="00134629"/>
    <w:rsid w:val="00135A9F"/>
    <w:rsid w:val="0013695B"/>
    <w:rsid w:val="001600FE"/>
    <w:rsid w:val="0016259D"/>
    <w:rsid w:val="00163099"/>
    <w:rsid w:val="001750EF"/>
    <w:rsid w:val="00175C78"/>
    <w:rsid w:val="00193C1C"/>
    <w:rsid w:val="001A73C7"/>
    <w:rsid w:val="001D15AD"/>
    <w:rsid w:val="001D160C"/>
    <w:rsid w:val="001D4F11"/>
    <w:rsid w:val="001D7690"/>
    <w:rsid w:val="0020151D"/>
    <w:rsid w:val="00205276"/>
    <w:rsid w:val="00205DFB"/>
    <w:rsid w:val="00206A6F"/>
    <w:rsid w:val="00226DEF"/>
    <w:rsid w:val="00232AB5"/>
    <w:rsid w:val="00251625"/>
    <w:rsid w:val="002540B8"/>
    <w:rsid w:val="00254BE8"/>
    <w:rsid w:val="00262C4C"/>
    <w:rsid w:val="00291C22"/>
    <w:rsid w:val="002A7B32"/>
    <w:rsid w:val="002B24C4"/>
    <w:rsid w:val="002D244C"/>
    <w:rsid w:val="002D4BFC"/>
    <w:rsid w:val="002F5B51"/>
    <w:rsid w:val="00371958"/>
    <w:rsid w:val="0037719E"/>
    <w:rsid w:val="003D2679"/>
    <w:rsid w:val="003E1A13"/>
    <w:rsid w:val="003F65FD"/>
    <w:rsid w:val="00417C2C"/>
    <w:rsid w:val="00425D42"/>
    <w:rsid w:val="00426F72"/>
    <w:rsid w:val="00473198"/>
    <w:rsid w:val="004851EC"/>
    <w:rsid w:val="00493313"/>
    <w:rsid w:val="00493EB5"/>
    <w:rsid w:val="004A0356"/>
    <w:rsid w:val="004A500C"/>
    <w:rsid w:val="004A5F57"/>
    <w:rsid w:val="004A7CC5"/>
    <w:rsid w:val="004D247B"/>
    <w:rsid w:val="004D325E"/>
    <w:rsid w:val="004D39FB"/>
    <w:rsid w:val="004E2154"/>
    <w:rsid w:val="004E39E3"/>
    <w:rsid w:val="004E454D"/>
    <w:rsid w:val="004F5958"/>
    <w:rsid w:val="00511ECC"/>
    <w:rsid w:val="00520E73"/>
    <w:rsid w:val="005267D1"/>
    <w:rsid w:val="00546A96"/>
    <w:rsid w:val="00552AEF"/>
    <w:rsid w:val="005616C3"/>
    <w:rsid w:val="00562765"/>
    <w:rsid w:val="00591B98"/>
    <w:rsid w:val="00592806"/>
    <w:rsid w:val="00594A9A"/>
    <w:rsid w:val="005957ED"/>
    <w:rsid w:val="00597844"/>
    <w:rsid w:val="00597898"/>
    <w:rsid w:val="005A7922"/>
    <w:rsid w:val="005B2ACC"/>
    <w:rsid w:val="005B6396"/>
    <w:rsid w:val="005B7173"/>
    <w:rsid w:val="005C3B36"/>
    <w:rsid w:val="005D7781"/>
    <w:rsid w:val="005F6547"/>
    <w:rsid w:val="005F7020"/>
    <w:rsid w:val="00606A50"/>
    <w:rsid w:val="00620FE6"/>
    <w:rsid w:val="0062560E"/>
    <w:rsid w:val="00630522"/>
    <w:rsid w:val="006337A3"/>
    <w:rsid w:val="00634EE8"/>
    <w:rsid w:val="00643479"/>
    <w:rsid w:val="00645164"/>
    <w:rsid w:val="00646598"/>
    <w:rsid w:val="00675D7B"/>
    <w:rsid w:val="00685F65"/>
    <w:rsid w:val="006B5DFE"/>
    <w:rsid w:val="00721893"/>
    <w:rsid w:val="007402C2"/>
    <w:rsid w:val="0074393F"/>
    <w:rsid w:val="00751422"/>
    <w:rsid w:val="00753594"/>
    <w:rsid w:val="00775022"/>
    <w:rsid w:val="00782D5F"/>
    <w:rsid w:val="00790FA2"/>
    <w:rsid w:val="007A2FA7"/>
    <w:rsid w:val="007A4669"/>
    <w:rsid w:val="007A65AF"/>
    <w:rsid w:val="007B1914"/>
    <w:rsid w:val="007B62B2"/>
    <w:rsid w:val="007C02C0"/>
    <w:rsid w:val="007D16CE"/>
    <w:rsid w:val="007F23BC"/>
    <w:rsid w:val="007F7F8F"/>
    <w:rsid w:val="00804EEB"/>
    <w:rsid w:val="00805518"/>
    <w:rsid w:val="00820AB2"/>
    <w:rsid w:val="00835B1E"/>
    <w:rsid w:val="00863788"/>
    <w:rsid w:val="00874804"/>
    <w:rsid w:val="0088674E"/>
    <w:rsid w:val="00892CA1"/>
    <w:rsid w:val="008947DA"/>
    <w:rsid w:val="0089578C"/>
    <w:rsid w:val="00895A81"/>
    <w:rsid w:val="00897FDB"/>
    <w:rsid w:val="008A7B6D"/>
    <w:rsid w:val="008A7E16"/>
    <w:rsid w:val="008B3541"/>
    <w:rsid w:val="008C0A2F"/>
    <w:rsid w:val="008C294D"/>
    <w:rsid w:val="008E108E"/>
    <w:rsid w:val="00914F96"/>
    <w:rsid w:val="009168FA"/>
    <w:rsid w:val="00920E6B"/>
    <w:rsid w:val="009275DF"/>
    <w:rsid w:val="00936C11"/>
    <w:rsid w:val="009421ED"/>
    <w:rsid w:val="00942BB9"/>
    <w:rsid w:val="00961D83"/>
    <w:rsid w:val="009921EE"/>
    <w:rsid w:val="00995573"/>
    <w:rsid w:val="009A44CF"/>
    <w:rsid w:val="009A4752"/>
    <w:rsid w:val="009A4D2C"/>
    <w:rsid w:val="009C2195"/>
    <w:rsid w:val="009D40EB"/>
    <w:rsid w:val="009D59F1"/>
    <w:rsid w:val="009E3DDE"/>
    <w:rsid w:val="00A0023F"/>
    <w:rsid w:val="00A12981"/>
    <w:rsid w:val="00A140C7"/>
    <w:rsid w:val="00A47A80"/>
    <w:rsid w:val="00A61061"/>
    <w:rsid w:val="00A817ED"/>
    <w:rsid w:val="00A85F68"/>
    <w:rsid w:val="00A90D58"/>
    <w:rsid w:val="00AB170A"/>
    <w:rsid w:val="00AC249E"/>
    <w:rsid w:val="00AC5AFB"/>
    <w:rsid w:val="00B036D9"/>
    <w:rsid w:val="00B05ACC"/>
    <w:rsid w:val="00B061BE"/>
    <w:rsid w:val="00B16D90"/>
    <w:rsid w:val="00B31549"/>
    <w:rsid w:val="00B32D7E"/>
    <w:rsid w:val="00B3508E"/>
    <w:rsid w:val="00B36798"/>
    <w:rsid w:val="00B4279B"/>
    <w:rsid w:val="00B43390"/>
    <w:rsid w:val="00B515AC"/>
    <w:rsid w:val="00B61EDF"/>
    <w:rsid w:val="00B67C3A"/>
    <w:rsid w:val="00B72F60"/>
    <w:rsid w:val="00B75659"/>
    <w:rsid w:val="00B76FF5"/>
    <w:rsid w:val="00B8445D"/>
    <w:rsid w:val="00B95E99"/>
    <w:rsid w:val="00BD2203"/>
    <w:rsid w:val="00BD6291"/>
    <w:rsid w:val="00BE1812"/>
    <w:rsid w:val="00BE1F57"/>
    <w:rsid w:val="00BE530C"/>
    <w:rsid w:val="00C00C81"/>
    <w:rsid w:val="00C65D23"/>
    <w:rsid w:val="00C76189"/>
    <w:rsid w:val="00C811DC"/>
    <w:rsid w:val="00C8740E"/>
    <w:rsid w:val="00CA2C5C"/>
    <w:rsid w:val="00CB388B"/>
    <w:rsid w:val="00CE34C6"/>
    <w:rsid w:val="00CF586E"/>
    <w:rsid w:val="00CF6713"/>
    <w:rsid w:val="00D03A63"/>
    <w:rsid w:val="00D061A6"/>
    <w:rsid w:val="00D1138C"/>
    <w:rsid w:val="00D2018E"/>
    <w:rsid w:val="00D259A8"/>
    <w:rsid w:val="00D273A1"/>
    <w:rsid w:val="00D357DE"/>
    <w:rsid w:val="00D37ACA"/>
    <w:rsid w:val="00D558C3"/>
    <w:rsid w:val="00D62776"/>
    <w:rsid w:val="00D77DC0"/>
    <w:rsid w:val="00D814AB"/>
    <w:rsid w:val="00D86D3A"/>
    <w:rsid w:val="00DC7316"/>
    <w:rsid w:val="00DD4CA6"/>
    <w:rsid w:val="00DF6DC3"/>
    <w:rsid w:val="00E15EC7"/>
    <w:rsid w:val="00E31AF0"/>
    <w:rsid w:val="00E40440"/>
    <w:rsid w:val="00E53D7D"/>
    <w:rsid w:val="00E6557A"/>
    <w:rsid w:val="00E730C0"/>
    <w:rsid w:val="00E9588D"/>
    <w:rsid w:val="00E96A67"/>
    <w:rsid w:val="00EB48CB"/>
    <w:rsid w:val="00EC0C9D"/>
    <w:rsid w:val="00ED1FB2"/>
    <w:rsid w:val="00F10F7A"/>
    <w:rsid w:val="00F34892"/>
    <w:rsid w:val="00F37DDD"/>
    <w:rsid w:val="00F67817"/>
    <w:rsid w:val="00F823E5"/>
    <w:rsid w:val="00F8461C"/>
    <w:rsid w:val="00FA6DD9"/>
    <w:rsid w:val="00FB19CB"/>
    <w:rsid w:val="00FC3FED"/>
    <w:rsid w:val="00FC554B"/>
    <w:rsid w:val="00FD0934"/>
    <w:rsid w:val="00FD1451"/>
    <w:rsid w:val="00FD213C"/>
    <w:rsid w:val="00FD5C93"/>
    <w:rsid w:val="00FE360A"/>
    <w:rsid w:val="00FF1C6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CEE65F"/>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Bullet Style,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rsid w:val="004A500C"/>
    <w:pPr>
      <w:suppressLineNumbers/>
      <w:ind w:left="283" w:hanging="283"/>
    </w:pPr>
    <w:rPr>
      <w:sz w:val="20"/>
      <w:szCs w:val="20"/>
    </w:rPr>
  </w:style>
  <w:style w:type="character" w:customStyle="1" w:styleId="FootnoteTextChar">
    <w:name w:val="Footnote Text Char"/>
    <w:basedOn w:val="DefaultParagraphFont"/>
    <w:link w:val="FootnoteText"/>
    <w:rsid w:val="004A500C"/>
    <w:rPr>
      <w:rFonts w:ascii="Arial" w:eastAsia="Times New Roman" w:hAnsi="Arial" w:cs="Arial"/>
      <w:sz w:val="20"/>
      <w:szCs w:val="20"/>
      <w:lang w:eastAsia="en-GB"/>
    </w:rPr>
  </w:style>
  <w:style w:type="table" w:styleId="TableGrid">
    <w:name w:val="Table Grid"/>
    <w:basedOn w:val="TableNormal"/>
    <w:uiPriority w:val="59"/>
    <w:rsid w:val="004A500C"/>
    <w:pPr>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914F96"/>
    <w:pPr>
      <w:tabs>
        <w:tab w:val="left" w:pos="880"/>
        <w:tab w:val="right" w:leader="dot" w:pos="9017"/>
      </w:tabs>
      <w:spacing w:line="360" w:lineRule="auto"/>
      <w:ind w:left="238"/>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customStyle="1" w:styleId="ListParagraphChar">
    <w:name w:val="List Paragraph Char"/>
    <w:aliases w:val="Bullet Style Char,Dot pt Char"/>
    <w:link w:val="ListParagraph"/>
    <w:uiPriority w:val="34"/>
    <w:rsid w:val="00B3508E"/>
    <w:rPr>
      <w:rFonts w:ascii="Arial" w:eastAsia="Times New Roman" w:hAnsi="Arial" w:cs="Arial"/>
      <w:lang w:eastAsia="en-GB"/>
    </w:rPr>
  </w:style>
  <w:style w:type="character" w:styleId="UnresolvedMention">
    <w:name w:val="Unresolved Mention"/>
    <w:basedOn w:val="DefaultParagraphFont"/>
    <w:uiPriority w:val="99"/>
    <w:semiHidden/>
    <w:unhideWhenUsed/>
    <w:rsid w:val="00D558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23777">
      <w:bodyDiv w:val="1"/>
      <w:marLeft w:val="0"/>
      <w:marRight w:val="0"/>
      <w:marTop w:val="0"/>
      <w:marBottom w:val="0"/>
      <w:divBdr>
        <w:top w:val="none" w:sz="0" w:space="0" w:color="auto"/>
        <w:left w:val="none" w:sz="0" w:space="0" w:color="auto"/>
        <w:bottom w:val="none" w:sz="0" w:space="0" w:color="auto"/>
        <w:right w:val="none" w:sz="0" w:space="0" w:color="auto"/>
      </w:divBdr>
    </w:div>
    <w:div w:id="94865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san.zappala@jncc.gov.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default.aspx?page=667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jncc.defra.gov.uk/page-172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publications/air-quality-uk-national-air-pollution-control-programme" TargetMode="External"/><Relationship Id="rId13" Type="http://schemas.openxmlformats.org/officeDocument/2006/relationships/hyperlink" Target="https://gov.wales/clean-air-zone-framework-wales" TargetMode="External"/><Relationship Id="rId18" Type="http://schemas.openxmlformats.org/officeDocument/2006/relationships/hyperlink" Target="http://publications.naturalengland.org.uk/publication/6140185886588928" TargetMode="External"/><Relationship Id="rId3" Type="http://schemas.openxmlformats.org/officeDocument/2006/relationships/hyperlink" Target="http://publications.naturalengland.org.uk/publication/6140185886588928?category=5605910663659520" TargetMode="External"/><Relationship Id="rId7" Type="http://schemas.openxmlformats.org/officeDocument/2006/relationships/hyperlink" Target="http://sciencesearch.defra.gov.uk/Default.aspx?Module=More&amp;Location=None&amp;ProjectID=18921" TargetMode="External"/><Relationship Id="rId12" Type="http://schemas.openxmlformats.org/officeDocument/2006/relationships/hyperlink" Target="https://www.daera-ni.gov.uk/articles/ammonia-emissions-northern-ireland" TargetMode="External"/><Relationship Id="rId17" Type="http://schemas.openxmlformats.org/officeDocument/2006/relationships/hyperlink" Target="http://randd.defra.gov.uk/Default.aspx?Menu=Menu&amp;Module=More&amp;Location=None&amp;ProjectID=20022&amp;FromSearch=Y&amp;Publisher=1&amp;SearchText=LM0475&amp;SortString=ProjectCode&amp;SortOrder=Asc&amp;Paging=10" TargetMode="External"/><Relationship Id="rId2" Type="http://schemas.openxmlformats.org/officeDocument/2006/relationships/hyperlink" Target="http://jncc.defra.gov.uk/page-5895" TargetMode="External"/><Relationship Id="rId16" Type="http://schemas.openxmlformats.org/officeDocument/2006/relationships/hyperlink" Target="http://sciencesearch.defra.gov.uk/Default.aspx?Module=More&amp;Location=None&amp;ProjectID=18921" TargetMode="External"/><Relationship Id="rId20" Type="http://schemas.openxmlformats.org/officeDocument/2006/relationships/hyperlink" Target="https://www.daera-ni.gov.uk/sites/default/files/publications/daera/Ammonia%20Annex-%20Expert%20Working%20Group%20%28final%29.pdf" TargetMode="External"/><Relationship Id="rId1" Type="http://schemas.openxmlformats.org/officeDocument/2006/relationships/hyperlink" Target="http://www.rotap.ceh.ac.uk/" TargetMode="External"/><Relationship Id="rId6" Type="http://schemas.openxmlformats.org/officeDocument/2006/relationships/hyperlink" Target="https://data.gov.uk/dataset/a699c58e-ce92-40c5-83c5-ad1c017fbcd4/source-attribution-deposition-of-nitrogen-and-sulphur-to-uk-protected-sites" TargetMode="External"/><Relationship Id="rId11" Type="http://schemas.openxmlformats.org/officeDocument/2006/relationships/hyperlink" Target="http://www.scottishairquality.scot/lez/" TargetMode="External"/><Relationship Id="rId5" Type="http://schemas.openxmlformats.org/officeDocument/2006/relationships/hyperlink" Target="http://jncc.defra.gov.uk/page-4245" TargetMode="External"/><Relationship Id="rId15" Type="http://schemas.openxmlformats.org/officeDocument/2006/relationships/hyperlink" Target="http://randd.defra.gov.uk/Default.aspx?Menu=Menu&amp;Module=More&amp;Location=None&amp;Completed=0&amp;ProjectID=14938" TargetMode="External"/><Relationship Id="rId10" Type="http://schemas.openxmlformats.org/officeDocument/2006/relationships/hyperlink" Target="http://www.legislation.gov.uk/uksi/2018/129/schedule/3/made" TargetMode="External"/><Relationship Id="rId19" Type="http://schemas.openxmlformats.org/officeDocument/2006/relationships/hyperlink" Target="https://naturalresources.wales/media/674560/life-n2k-aaanis-report.pdf" TargetMode="External"/><Relationship Id="rId4" Type="http://schemas.openxmlformats.org/officeDocument/2006/relationships/hyperlink" Target="http://jncc.defra.gov.uk/article17" TargetMode="External"/><Relationship Id="rId9" Type="http://schemas.openxmlformats.org/officeDocument/2006/relationships/hyperlink" Target="https://www.gov.uk/government/publications/clean-air-strategy-2019" TargetMode="External"/><Relationship Id="rId14" Type="http://schemas.openxmlformats.org/officeDocument/2006/relationships/hyperlink" Target="https://www.gov.uk/government/publications/25-year-environment-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F8385-5FE6-4D66-92E9-8C76801A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5831</Words>
  <Characters>33241</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6</cp:revision>
  <cp:lastPrinted>2014-03-19T14:41:00Z</cp:lastPrinted>
  <dcterms:created xsi:type="dcterms:W3CDTF">2019-06-21T09:06:00Z</dcterms:created>
  <dcterms:modified xsi:type="dcterms:W3CDTF">2019-06-21T13:31:00Z</dcterms:modified>
</cp:coreProperties>
</file>